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40" w:rsidRDefault="008F55B8" w:rsidP="00885740">
      <w:pPr>
        <w:jc w:val="center"/>
        <w:rPr>
          <w:rFonts w:eastAsia="標楷體" w:hint="eastAsia"/>
        </w:rPr>
      </w:pPr>
      <w:proofErr w:type="gramStart"/>
      <w:r w:rsidRPr="008F55B8">
        <w:rPr>
          <w:rFonts w:eastAsia="標楷體" w:hint="eastAsia"/>
        </w:rPr>
        <w:t>103</w:t>
      </w:r>
      <w:proofErr w:type="gramEnd"/>
      <w:r w:rsidRPr="008F55B8">
        <w:rPr>
          <w:rFonts w:eastAsia="標楷體" w:hint="eastAsia"/>
        </w:rPr>
        <w:t>年度教育部全國高職學生專題暨創意製作競賽決賽</w:t>
      </w:r>
    </w:p>
    <w:p w:rsidR="008F55B8" w:rsidRPr="008F55B8" w:rsidRDefault="008F55B8" w:rsidP="00885740">
      <w:pPr>
        <w:jc w:val="center"/>
      </w:pPr>
      <w:r w:rsidRPr="008F55B8">
        <w:rPr>
          <w:rFonts w:eastAsia="標楷體" w:hint="eastAsia"/>
        </w:rPr>
        <w:t>榮獲第</w:t>
      </w:r>
      <w:r w:rsidRPr="008F55B8">
        <w:rPr>
          <w:rFonts w:eastAsia="標楷體" w:hint="eastAsia"/>
        </w:rPr>
        <w:t>2</w:t>
      </w:r>
      <w:r w:rsidRPr="008F55B8">
        <w:rPr>
          <w:rFonts w:eastAsia="標楷體" w:hint="eastAsia"/>
        </w:rPr>
        <w:t>名</w:t>
      </w:r>
      <w:r w:rsidRPr="008F55B8">
        <w:rPr>
          <w:rFonts w:eastAsia="標楷體" w:hint="eastAsia"/>
        </w:rPr>
        <w:t>2</w:t>
      </w:r>
      <w:r w:rsidRPr="008F55B8">
        <w:rPr>
          <w:rFonts w:eastAsia="標楷體" w:hint="eastAsia"/>
        </w:rPr>
        <w:t>件、第</w:t>
      </w:r>
      <w:r w:rsidRPr="008F55B8">
        <w:rPr>
          <w:rFonts w:eastAsia="標楷體" w:hint="eastAsia"/>
        </w:rPr>
        <w:t>3</w:t>
      </w:r>
      <w:r w:rsidRPr="008F55B8">
        <w:rPr>
          <w:rFonts w:eastAsia="標楷體" w:hint="eastAsia"/>
        </w:rPr>
        <w:t>名</w:t>
      </w:r>
      <w:r w:rsidRPr="008F55B8">
        <w:rPr>
          <w:rFonts w:eastAsia="標楷體" w:hint="eastAsia"/>
        </w:rPr>
        <w:t>3</w:t>
      </w:r>
      <w:r w:rsidRPr="008F55B8">
        <w:rPr>
          <w:rFonts w:eastAsia="標楷體" w:hint="eastAsia"/>
        </w:rPr>
        <w:t>件</w:t>
      </w:r>
    </w:p>
    <w:tbl>
      <w:tblPr>
        <w:tblW w:w="9341" w:type="dxa"/>
        <w:jc w:val="center"/>
        <w:tblInd w:w="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779"/>
        <w:gridCol w:w="1275"/>
        <w:gridCol w:w="993"/>
        <w:gridCol w:w="1989"/>
        <w:gridCol w:w="1305"/>
      </w:tblGrid>
      <w:tr w:rsidR="008F55B8" w:rsidRPr="008F55B8" w:rsidTr="008F55B8">
        <w:trPr>
          <w:jc w:val="center"/>
        </w:trPr>
        <w:tc>
          <w:tcPr>
            <w:tcW w:w="3779" w:type="dxa"/>
            <w:vAlign w:val="center"/>
            <w:hideMark/>
          </w:tcPr>
          <w:p w:rsidR="008F55B8" w:rsidRPr="008F55B8" w:rsidRDefault="008F55B8" w:rsidP="008F55B8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題目</w:t>
            </w:r>
          </w:p>
        </w:tc>
        <w:tc>
          <w:tcPr>
            <w:tcW w:w="1275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指導老師</w:t>
            </w:r>
          </w:p>
        </w:tc>
        <w:tc>
          <w:tcPr>
            <w:tcW w:w="993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班級</w:t>
            </w:r>
          </w:p>
        </w:tc>
        <w:tc>
          <w:tcPr>
            <w:tcW w:w="1989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參賽學生</w:t>
            </w:r>
          </w:p>
        </w:tc>
        <w:tc>
          <w:tcPr>
            <w:tcW w:w="1305" w:type="dxa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獲獎情形</w:t>
            </w:r>
          </w:p>
        </w:tc>
      </w:tr>
      <w:tr w:rsidR="008F55B8" w:rsidRPr="008F55B8" w:rsidTr="008F55B8">
        <w:trPr>
          <w:jc w:val="center"/>
        </w:trPr>
        <w:tc>
          <w:tcPr>
            <w:tcW w:w="3779" w:type="dxa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草莽英雄-咸豐草的開發與利用</w:t>
            </w:r>
          </w:p>
        </w:tc>
        <w:tc>
          <w:tcPr>
            <w:tcW w:w="1275" w:type="dxa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李家發師</w:t>
            </w:r>
          </w:p>
        </w:tc>
        <w:tc>
          <w:tcPr>
            <w:tcW w:w="993" w:type="dxa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園二智</w:t>
            </w:r>
          </w:p>
        </w:tc>
        <w:tc>
          <w:tcPr>
            <w:tcW w:w="1989" w:type="dxa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許</w:t>
            </w:r>
            <w:proofErr w:type="gramStart"/>
            <w:r w:rsidRPr="008F55B8">
              <w:rPr>
                <w:rFonts w:hint="eastAsia"/>
              </w:rPr>
              <w:t>鍾毓</w:t>
            </w:r>
            <w:proofErr w:type="gramEnd"/>
            <w:r w:rsidRPr="008F55B8">
              <w:rPr>
                <w:rFonts w:hint="eastAsia"/>
              </w:rPr>
              <w:t>、陳郁丹</w:t>
            </w:r>
          </w:p>
        </w:tc>
        <w:tc>
          <w:tcPr>
            <w:tcW w:w="1305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第2名</w:t>
            </w:r>
          </w:p>
        </w:tc>
      </w:tr>
      <w:tr w:rsidR="008F55B8" w:rsidRPr="008F55B8" w:rsidTr="008F55B8">
        <w:trPr>
          <w:jc w:val="center"/>
        </w:trPr>
        <w:tc>
          <w:tcPr>
            <w:tcW w:w="3779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原來好處「納」麼多</w:t>
            </w:r>
          </w:p>
        </w:tc>
        <w:tc>
          <w:tcPr>
            <w:tcW w:w="1275" w:type="dxa"/>
            <w:vAlign w:val="center"/>
            <w:hideMark/>
          </w:tcPr>
          <w:p w:rsidR="008F55B8" w:rsidRDefault="008F55B8" w:rsidP="002247B4">
            <w:pPr>
              <w:pStyle w:val="Default"/>
              <w:adjustRightInd/>
              <w:spacing w:line="0" w:lineRule="atLeast"/>
              <w:jc w:val="center"/>
              <w:rPr>
                <w:rFonts w:hint="eastAsia"/>
              </w:rPr>
            </w:pPr>
            <w:r w:rsidRPr="008F55B8">
              <w:rPr>
                <w:rFonts w:hint="eastAsia"/>
              </w:rPr>
              <w:t>賴昭友師</w:t>
            </w:r>
          </w:p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廖靜伃師</w:t>
            </w:r>
          </w:p>
        </w:tc>
        <w:tc>
          <w:tcPr>
            <w:tcW w:w="993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加三仁</w:t>
            </w:r>
          </w:p>
        </w:tc>
        <w:tc>
          <w:tcPr>
            <w:tcW w:w="1989" w:type="dxa"/>
            <w:vAlign w:val="center"/>
            <w:hideMark/>
          </w:tcPr>
          <w:p w:rsidR="008F55B8" w:rsidRPr="008F55B8" w:rsidRDefault="008F55B8" w:rsidP="008F55B8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吳欣怡、吳敬華賴鈺雯</w:t>
            </w:r>
          </w:p>
        </w:tc>
        <w:tc>
          <w:tcPr>
            <w:tcW w:w="1305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第2名</w:t>
            </w:r>
          </w:p>
        </w:tc>
      </w:tr>
      <w:tr w:rsidR="008F55B8" w:rsidRPr="008F55B8" w:rsidTr="008F55B8">
        <w:trPr>
          <w:jc w:val="center"/>
        </w:trPr>
        <w:tc>
          <w:tcPr>
            <w:tcW w:w="3779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生命誠可貴-防</w:t>
            </w:r>
            <w:proofErr w:type="gramStart"/>
            <w:r w:rsidRPr="008F55B8">
              <w:rPr>
                <w:rFonts w:hint="eastAsia"/>
              </w:rPr>
              <w:t>汽車燒碳自殺</w:t>
            </w:r>
            <w:proofErr w:type="gramEnd"/>
            <w:r w:rsidRPr="008F55B8">
              <w:rPr>
                <w:rFonts w:hint="eastAsia"/>
              </w:rPr>
              <w:t>裝置</w:t>
            </w:r>
          </w:p>
        </w:tc>
        <w:tc>
          <w:tcPr>
            <w:tcW w:w="1275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葉元勳師</w:t>
            </w:r>
          </w:p>
        </w:tc>
        <w:tc>
          <w:tcPr>
            <w:tcW w:w="993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汽二智</w:t>
            </w:r>
          </w:p>
        </w:tc>
        <w:tc>
          <w:tcPr>
            <w:tcW w:w="1989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高碩廷、張家碩</w:t>
            </w:r>
          </w:p>
        </w:tc>
        <w:tc>
          <w:tcPr>
            <w:tcW w:w="1305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第3名</w:t>
            </w:r>
          </w:p>
        </w:tc>
      </w:tr>
      <w:tr w:rsidR="008F55B8" w:rsidRPr="008F55B8" w:rsidTr="008F55B8">
        <w:trPr>
          <w:jc w:val="center"/>
        </w:trPr>
        <w:tc>
          <w:tcPr>
            <w:tcW w:w="3779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proofErr w:type="gramStart"/>
            <w:r w:rsidRPr="008F55B8">
              <w:rPr>
                <w:rFonts w:hint="eastAsia"/>
              </w:rPr>
              <w:t>酵</w:t>
            </w:r>
            <w:proofErr w:type="gramEnd"/>
            <w:r w:rsidRPr="008F55B8">
              <w:rPr>
                <w:rFonts w:hint="eastAsia"/>
              </w:rPr>
              <w:t>傲江湖</w:t>
            </w:r>
          </w:p>
        </w:tc>
        <w:tc>
          <w:tcPr>
            <w:tcW w:w="1275" w:type="dxa"/>
            <w:vAlign w:val="center"/>
            <w:hideMark/>
          </w:tcPr>
          <w:p w:rsidR="008F55B8" w:rsidRDefault="008F55B8" w:rsidP="002247B4">
            <w:pPr>
              <w:pStyle w:val="Default"/>
              <w:adjustRightInd/>
              <w:spacing w:line="0" w:lineRule="atLeast"/>
              <w:jc w:val="center"/>
              <w:rPr>
                <w:rFonts w:hint="eastAsia"/>
              </w:rPr>
            </w:pPr>
            <w:r w:rsidRPr="008F55B8">
              <w:rPr>
                <w:rFonts w:hint="eastAsia"/>
              </w:rPr>
              <w:t>廖靜伃師</w:t>
            </w:r>
          </w:p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賴昭友師</w:t>
            </w:r>
          </w:p>
        </w:tc>
        <w:tc>
          <w:tcPr>
            <w:tcW w:w="993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加三仁</w:t>
            </w:r>
          </w:p>
        </w:tc>
        <w:tc>
          <w:tcPr>
            <w:tcW w:w="1989" w:type="dxa"/>
            <w:vAlign w:val="center"/>
            <w:hideMark/>
          </w:tcPr>
          <w:p w:rsidR="008F55B8" w:rsidRPr="008F55B8" w:rsidRDefault="008F55B8" w:rsidP="008F55B8">
            <w:pPr>
              <w:pStyle w:val="Default"/>
              <w:adjustRightInd/>
              <w:spacing w:line="0" w:lineRule="atLeast"/>
              <w:jc w:val="center"/>
            </w:pPr>
            <w:r w:rsidRPr="008F55B8">
              <w:t>金忠毅</w:t>
            </w:r>
            <w:r w:rsidRPr="008F55B8">
              <w:rPr>
                <w:rFonts w:hint="eastAsia"/>
              </w:rPr>
              <w:t>、</w:t>
            </w:r>
            <w:r w:rsidRPr="008F55B8">
              <w:t>陳翊寧張佳心</w:t>
            </w:r>
          </w:p>
        </w:tc>
        <w:tc>
          <w:tcPr>
            <w:tcW w:w="1305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第3名</w:t>
            </w:r>
          </w:p>
        </w:tc>
      </w:tr>
      <w:tr w:rsidR="008F55B8" w:rsidRPr="008F55B8" w:rsidTr="008F55B8">
        <w:trPr>
          <w:jc w:val="center"/>
        </w:trPr>
        <w:tc>
          <w:tcPr>
            <w:tcW w:w="3779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「藕」「</w:t>
            </w:r>
            <w:proofErr w:type="gramStart"/>
            <w:r w:rsidRPr="008F55B8">
              <w:rPr>
                <w:rFonts w:hint="eastAsia"/>
              </w:rPr>
              <w:t>薈</w:t>
            </w:r>
            <w:proofErr w:type="gramEnd"/>
            <w:r w:rsidRPr="008F55B8">
              <w:rPr>
                <w:rFonts w:hint="eastAsia"/>
              </w:rPr>
              <w:t>」改善粉圓老化</w:t>
            </w:r>
          </w:p>
        </w:tc>
        <w:tc>
          <w:tcPr>
            <w:tcW w:w="1275" w:type="dxa"/>
            <w:vAlign w:val="center"/>
            <w:hideMark/>
          </w:tcPr>
          <w:p w:rsidR="008F55B8" w:rsidRDefault="008F55B8" w:rsidP="002247B4">
            <w:pPr>
              <w:pStyle w:val="Default"/>
              <w:adjustRightInd/>
              <w:spacing w:line="0" w:lineRule="atLeast"/>
              <w:jc w:val="center"/>
              <w:rPr>
                <w:rFonts w:hint="eastAsia"/>
              </w:rPr>
            </w:pPr>
            <w:r w:rsidRPr="008F55B8">
              <w:rPr>
                <w:rFonts w:hint="eastAsia"/>
              </w:rPr>
              <w:t>蘇俊旗師</w:t>
            </w:r>
          </w:p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賴昭友師</w:t>
            </w:r>
          </w:p>
        </w:tc>
        <w:tc>
          <w:tcPr>
            <w:tcW w:w="993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加三智</w:t>
            </w:r>
          </w:p>
        </w:tc>
        <w:tc>
          <w:tcPr>
            <w:tcW w:w="1989" w:type="dxa"/>
            <w:vAlign w:val="center"/>
            <w:hideMark/>
          </w:tcPr>
          <w:p w:rsidR="008F55B8" w:rsidRPr="008F55B8" w:rsidRDefault="008F55B8" w:rsidP="008F55B8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劉嘉琪、褚書睿藍致皓</w:t>
            </w:r>
          </w:p>
        </w:tc>
        <w:tc>
          <w:tcPr>
            <w:tcW w:w="1305" w:type="dxa"/>
            <w:vAlign w:val="center"/>
            <w:hideMark/>
          </w:tcPr>
          <w:p w:rsidR="008F55B8" w:rsidRPr="008F55B8" w:rsidRDefault="008F55B8" w:rsidP="002247B4">
            <w:pPr>
              <w:pStyle w:val="Default"/>
              <w:adjustRightInd/>
              <w:spacing w:line="0" w:lineRule="atLeast"/>
              <w:jc w:val="center"/>
            </w:pPr>
            <w:r w:rsidRPr="008F55B8">
              <w:rPr>
                <w:rFonts w:hint="eastAsia"/>
              </w:rPr>
              <w:t>第3名</w:t>
            </w:r>
          </w:p>
        </w:tc>
      </w:tr>
    </w:tbl>
    <w:p w:rsidR="00392C67" w:rsidRDefault="00392C67"/>
    <w:sectPr w:rsidR="00392C67" w:rsidSect="00392C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5B8"/>
    <w:rsid w:val="00392C67"/>
    <w:rsid w:val="00885740"/>
    <w:rsid w:val="008F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55B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>臺北市立松山高級工農職業學校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臺北市立松山高級工農職業學校</dc:creator>
  <cp:keywords/>
  <dc:description/>
  <cp:lastModifiedBy>臺北市立松山高級工農職業學校</cp:lastModifiedBy>
  <cp:revision>3</cp:revision>
  <dcterms:created xsi:type="dcterms:W3CDTF">2014-05-14T07:38:00Z</dcterms:created>
  <dcterms:modified xsi:type="dcterms:W3CDTF">2014-05-14T07:43:00Z</dcterms:modified>
</cp:coreProperties>
</file>