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9A" w:rsidRDefault="00230D9A" w:rsidP="00230D9A">
      <w:pPr>
        <w:widowControl/>
        <w:ind w:firstLineChars="200" w:firstLine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全國高級中等學校104學年度農業類科學生技藝競賽，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總共28所學校9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職群260位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選手參加，其中，</w:t>
      </w: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本校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參賽</w:t>
      </w: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4職類(園藝、造園景觀、食品加工、食品檢驗分析)</w:t>
      </w:r>
      <w:r w:rsidRPr="001848F7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共計8位選手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(正選4位、抽籤4位)</w:t>
      </w: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參加，於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國立</w:t>
      </w: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中興大學附設高級農業職業學校舉行。</w:t>
      </w:r>
    </w:p>
    <w:p w:rsidR="00230D9A" w:rsidRPr="001848F7" w:rsidRDefault="00230D9A" w:rsidP="00230D9A">
      <w:pPr>
        <w:widowControl/>
        <w:ind w:firstLineChars="200" w:firstLine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臺北市立松山工農指導老師及學生團隊參加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此次</w:t>
      </w:r>
      <w:r w:rsidRPr="00265E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技藝競賽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，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從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11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月1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8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日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20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日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歷經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三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天與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來自全國各</w:t>
      </w:r>
      <w:r w:rsidRPr="001848F7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農業類科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的優秀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選手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進行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激烈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比賽，</w:t>
      </w:r>
      <w:r w:rsidRPr="001500D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本校學生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成績卓著技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藝精湛</w:t>
      </w:r>
      <w:r w:rsidRPr="001500DA">
        <w:rPr>
          <w:rFonts w:ascii="標楷體" w:eastAsia="標楷體" w:hAnsi="標楷體" w:cs="Arial"/>
          <w:color w:val="000000" w:themeColor="text1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得獎獎項如下</w:t>
      </w:r>
      <w:r w:rsidRPr="00397D42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230D9A" w:rsidRDefault="00230D9A" w:rsidP="00230D9A">
      <w:pPr>
        <w:spacing w:line="0" w:lineRule="atLeast"/>
        <w:rPr>
          <w:rFonts w:ascii="標楷體" w:eastAsia="標楷體" w:hAnsi="標楷體" w:cs="Arial"/>
          <w:color w:val="000000" w:themeColor="text1"/>
          <w:kern w:val="0"/>
          <w:szCs w:val="24"/>
          <w:shd w:val="pct15" w:color="auto" w:fill="FFFFFF"/>
        </w:rPr>
      </w:pPr>
    </w:p>
    <w:tbl>
      <w:tblPr>
        <w:tblW w:w="7370" w:type="dxa"/>
        <w:tblInd w:w="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1848"/>
        <w:gridCol w:w="1181"/>
        <w:gridCol w:w="1098"/>
        <w:gridCol w:w="1098"/>
      </w:tblGrid>
      <w:tr w:rsidR="00230D9A" w:rsidRPr="000C3C37" w:rsidTr="00DC41D6">
        <w:trPr>
          <w:trHeight w:val="309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7F217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7F2172">
              <w:rPr>
                <w:rFonts w:eastAsia="標楷體" w:hAnsi="標楷體"/>
              </w:rPr>
              <w:t>競賽職類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7F217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7F2172">
              <w:rPr>
                <w:rFonts w:eastAsia="標楷體" w:hAnsi="標楷體"/>
              </w:rPr>
              <w:t>名次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7F217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7F2172">
              <w:rPr>
                <w:rFonts w:eastAsia="標楷體" w:hAnsi="標楷體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30D9A" w:rsidRPr="007F217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7F2172">
              <w:rPr>
                <w:rFonts w:eastAsia="標楷體" w:hAnsi="標楷體"/>
              </w:rPr>
              <w:t>指導老師</w:t>
            </w:r>
          </w:p>
        </w:tc>
      </w:tr>
      <w:tr w:rsidR="00230D9A" w:rsidRPr="000C3C37" w:rsidTr="00DC41D6">
        <w:trPr>
          <w:trHeight w:val="309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397D4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園藝</w:t>
            </w:r>
          </w:p>
          <w:p w:rsidR="00230D9A" w:rsidRPr="00397D4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397D42">
              <w:rPr>
                <w:rFonts w:eastAsia="標楷體" w:hAnsi="標楷體"/>
              </w:rPr>
              <w:t>團體</w:t>
            </w: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/>
              </w:rPr>
              <w:t>2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spacing w:line="0" w:lineRule="atLeast"/>
              <w:rPr>
                <w:rFonts w:eastAsia="標楷體" w:hAnsi="標楷體"/>
              </w:rPr>
            </w:pP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 w:hAnsi="標楷體" w:hint="eastAsia"/>
              </w:rPr>
              <w:t>2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楊秉澈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李家發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C54BD0">
              <w:rPr>
                <w:rFonts w:eastAsia="標楷體" w:hAnsi="標楷體" w:hint="eastAsia"/>
              </w:rPr>
              <w:t>余</w:t>
            </w:r>
            <w:proofErr w:type="gramEnd"/>
            <w:r w:rsidRPr="00C54BD0">
              <w:rPr>
                <w:rFonts w:eastAsia="標楷體" w:hAnsi="標楷體" w:hint="eastAsia"/>
              </w:rPr>
              <w:t>鼎峯</w:t>
            </w:r>
          </w:p>
        </w:tc>
      </w:tr>
      <w:tr w:rsidR="00230D9A" w:rsidRPr="000C3C37" w:rsidTr="00DC41D6">
        <w:trPr>
          <w:trHeight w:val="141"/>
        </w:trPr>
        <w:tc>
          <w:tcPr>
            <w:tcW w:w="2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widowControl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spacing w:line="0" w:lineRule="atLeast"/>
              <w:rPr>
                <w:rFonts w:eastAsia="標楷體" w:hAnsi="標楷體"/>
              </w:rPr>
            </w:pPr>
            <w:r w:rsidRPr="00397D42">
              <w:rPr>
                <w:rFonts w:eastAsia="標楷體" w:hAnsi="標楷體" w:hint="eastAsia"/>
              </w:rPr>
              <w:t>優勝</w:t>
            </w:r>
            <w:r w:rsidRPr="00397D42">
              <w:rPr>
                <w:rFonts w:eastAsia="標楷體" w:hAnsi="標楷體"/>
              </w:rPr>
              <w:t>第</w:t>
            </w:r>
            <w:r w:rsidRPr="00397D42">
              <w:rPr>
                <w:rFonts w:eastAsia="標楷體" w:hAnsi="標楷體" w:hint="eastAsia"/>
              </w:rPr>
              <w:t>9</w:t>
            </w:r>
            <w:r w:rsidRPr="00397D42">
              <w:rPr>
                <w:rFonts w:eastAsia="標楷體" w:hAnsi="標楷體"/>
              </w:rPr>
              <w:t>名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吳亦亭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李家發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C54BD0">
              <w:rPr>
                <w:rFonts w:eastAsia="標楷體" w:hAnsi="標楷體" w:hint="eastAsia"/>
              </w:rPr>
              <w:t>余</w:t>
            </w:r>
            <w:proofErr w:type="gramEnd"/>
            <w:r w:rsidRPr="00C54BD0">
              <w:rPr>
                <w:rFonts w:eastAsia="標楷體" w:hAnsi="標楷體" w:hint="eastAsia"/>
              </w:rPr>
              <w:t>鼎峯</w:t>
            </w:r>
          </w:p>
        </w:tc>
      </w:tr>
      <w:tr w:rsidR="00230D9A" w:rsidRPr="000C3C37" w:rsidTr="00DC41D6">
        <w:trPr>
          <w:trHeight w:val="315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30D9A" w:rsidRPr="00397D42" w:rsidRDefault="00230D9A" w:rsidP="00DC41D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97D4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造園景觀</w:t>
            </w:r>
          </w:p>
          <w:p w:rsidR="00230D9A" w:rsidRPr="00397D4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397D42">
              <w:rPr>
                <w:rFonts w:eastAsia="標楷體" w:hAnsi="標楷體"/>
              </w:rPr>
              <w:t>團體</w:t>
            </w: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 w:hAnsi="標楷體" w:hint="eastAsia"/>
              </w:rPr>
              <w:t>1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D9A" w:rsidRPr="00397D42" w:rsidRDefault="00230D9A" w:rsidP="00DC41D6">
            <w:pPr>
              <w:spacing w:line="0" w:lineRule="atLeast"/>
              <w:rPr>
                <w:rFonts w:eastAsia="標楷體" w:hAnsi="標楷體"/>
              </w:rPr>
            </w:pP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 w:hAnsi="標楷體" w:hint="eastAsia"/>
              </w:rPr>
              <w:t>5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鄭景方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張詩悌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張瑞汝</w:t>
            </w:r>
          </w:p>
        </w:tc>
      </w:tr>
      <w:tr w:rsidR="00230D9A" w:rsidRPr="000C3C37" w:rsidTr="00DC41D6">
        <w:trPr>
          <w:trHeight w:val="315"/>
        </w:trPr>
        <w:tc>
          <w:tcPr>
            <w:tcW w:w="21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397D42" w:rsidRDefault="00230D9A" w:rsidP="00DC41D6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397D42" w:rsidRDefault="00230D9A" w:rsidP="00DC41D6">
            <w:pPr>
              <w:spacing w:line="0" w:lineRule="atLeast"/>
              <w:rPr>
                <w:rFonts w:eastAsia="標楷體" w:hAnsi="標楷體"/>
              </w:rPr>
            </w:pP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 w:hAnsi="標楷體" w:hint="eastAsia"/>
              </w:rPr>
              <w:t>3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朱冠曄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黃淑為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張瑞汝</w:t>
            </w:r>
          </w:p>
        </w:tc>
      </w:tr>
      <w:tr w:rsidR="00230D9A" w:rsidRPr="000C3C37" w:rsidTr="00DC41D6">
        <w:trPr>
          <w:trHeight w:val="315"/>
        </w:trPr>
        <w:tc>
          <w:tcPr>
            <w:tcW w:w="214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397D42">
              <w:rPr>
                <w:rFonts w:eastAsia="標楷體" w:hAnsi="標楷體"/>
              </w:rPr>
              <w:t>食品加工</w:t>
            </w:r>
          </w:p>
          <w:p w:rsidR="00230D9A" w:rsidRPr="00397D42" w:rsidRDefault="00230D9A" w:rsidP="00DC41D6">
            <w:pPr>
              <w:spacing w:line="0" w:lineRule="atLeast"/>
              <w:jc w:val="center"/>
              <w:rPr>
                <w:rFonts w:eastAsia="標楷體"/>
              </w:rPr>
            </w:pPr>
            <w:r w:rsidRPr="00397D42">
              <w:rPr>
                <w:rFonts w:eastAsia="標楷體" w:hAnsi="標楷體"/>
              </w:rPr>
              <w:t>團體</w:t>
            </w: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 w:hint="eastAsia"/>
              </w:rPr>
              <w:t>4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spacing w:line="0" w:lineRule="atLeast"/>
              <w:rPr>
                <w:rFonts w:eastAsia="標楷體" w:hAnsi="標楷體"/>
              </w:rPr>
            </w:pPr>
            <w:proofErr w:type="gramStart"/>
            <w:r w:rsidRPr="00397D42">
              <w:rPr>
                <w:rFonts w:eastAsia="標楷體" w:hAnsi="標楷體"/>
              </w:rPr>
              <w:t>金手獎第</w:t>
            </w:r>
            <w:r w:rsidRPr="00397D42">
              <w:rPr>
                <w:rFonts w:eastAsia="標楷體" w:hAnsi="標楷體" w:hint="eastAsia"/>
              </w:rPr>
              <w:t>2</w:t>
            </w:r>
            <w:r w:rsidRPr="00397D42">
              <w:rPr>
                <w:rFonts w:eastAsia="標楷體" w:hAnsi="標楷體"/>
              </w:rPr>
              <w:t>名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C54BD0">
              <w:rPr>
                <w:rFonts w:eastAsia="標楷體" w:hAnsi="標楷體" w:hint="eastAsia"/>
              </w:rPr>
              <w:t>黃冠語</w:t>
            </w:r>
            <w:proofErr w:type="gram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盧恩得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30D9A" w:rsidRPr="00C54BD0" w:rsidRDefault="00230D9A" w:rsidP="00DC41D6">
            <w:pPr>
              <w:snapToGrid w:val="0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蘇俊旗</w:t>
            </w:r>
          </w:p>
        </w:tc>
      </w:tr>
      <w:tr w:rsidR="00230D9A" w:rsidRPr="001848F7" w:rsidTr="00DC41D6">
        <w:trPr>
          <w:trHeight w:val="141"/>
        </w:trPr>
        <w:tc>
          <w:tcPr>
            <w:tcW w:w="2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0D9A" w:rsidRDefault="00230D9A" w:rsidP="00DC41D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1848F7">
              <w:rPr>
                <w:rFonts w:eastAsia="標楷體" w:hAnsi="標楷體" w:hint="eastAsia"/>
              </w:rPr>
              <w:t>食品檢驗分析</w:t>
            </w:r>
          </w:p>
          <w:p w:rsidR="00230D9A" w:rsidRPr="001848F7" w:rsidRDefault="00230D9A" w:rsidP="00DC41D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397D42">
              <w:rPr>
                <w:rFonts w:eastAsia="標楷體" w:hAnsi="標楷體"/>
              </w:rPr>
              <w:t>團體第</w:t>
            </w:r>
            <w:r>
              <w:rPr>
                <w:rFonts w:eastAsia="標楷體" w:hint="eastAsia"/>
              </w:rPr>
              <w:t>7</w:t>
            </w:r>
            <w:r w:rsidRPr="00397D42">
              <w:rPr>
                <w:rFonts w:eastAsia="標楷體" w:hAnsi="標楷體"/>
              </w:rPr>
              <w:t>名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0D9A" w:rsidRPr="00397D42" w:rsidRDefault="00230D9A" w:rsidP="00DC41D6">
            <w:pPr>
              <w:spacing w:line="0" w:lineRule="atLeast"/>
              <w:rPr>
                <w:rFonts w:eastAsia="標楷體" w:hAnsi="標楷體"/>
              </w:rPr>
            </w:pPr>
            <w:r w:rsidRPr="00397D42">
              <w:rPr>
                <w:rFonts w:eastAsia="標楷體" w:hAnsi="標楷體" w:hint="eastAsia"/>
              </w:rPr>
              <w:t>優勝</w:t>
            </w:r>
            <w:r w:rsidRPr="00397D42">
              <w:rPr>
                <w:rFonts w:eastAsia="標楷體" w:hAnsi="標楷體"/>
              </w:rPr>
              <w:t>第</w:t>
            </w:r>
            <w:r w:rsidRPr="00397D42">
              <w:rPr>
                <w:rFonts w:eastAsia="標楷體" w:hAnsi="標楷體" w:hint="eastAsia"/>
              </w:rPr>
              <w:t>10</w:t>
            </w:r>
            <w:r w:rsidRPr="00397D42">
              <w:rPr>
                <w:rFonts w:eastAsia="標楷體" w:hAnsi="標楷體"/>
              </w:rPr>
              <w:t>名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林盈伶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0D9A" w:rsidRPr="00C54BD0" w:rsidRDefault="00230D9A" w:rsidP="00DC41D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王昭君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D9A" w:rsidRPr="00C54BD0" w:rsidRDefault="00230D9A" w:rsidP="00DC41D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54BD0">
              <w:rPr>
                <w:rFonts w:eastAsia="標楷體" w:hAnsi="標楷體" w:hint="eastAsia"/>
              </w:rPr>
              <w:t>廖靜伃</w:t>
            </w:r>
          </w:p>
        </w:tc>
      </w:tr>
    </w:tbl>
    <w:p w:rsidR="004A40DA" w:rsidRDefault="004A40DA">
      <w:bookmarkStart w:id="0" w:name="_GoBack"/>
      <w:bookmarkEnd w:id="0"/>
    </w:p>
    <w:sectPr w:rsidR="004A4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9A"/>
    <w:rsid w:val="00230D9A"/>
    <w:rsid w:val="004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C86C3-53E4-439D-AAD0-5034F583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2015-11-20T09:53:00Z</dcterms:created>
  <dcterms:modified xsi:type="dcterms:W3CDTF">2015-11-20T09:54:00Z</dcterms:modified>
</cp:coreProperties>
</file>