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0B8" w:rsidRPr="0042074F" w:rsidRDefault="001200B8" w:rsidP="001200B8">
      <w:pPr>
        <w:snapToGrid w:val="0"/>
        <w:spacing w:line="240" w:lineRule="atLeast"/>
        <w:jc w:val="center"/>
        <w:rPr>
          <w:rFonts w:ascii="標楷體" w:eastAsia="標楷體" w:hAnsi="標楷體"/>
          <w:spacing w:val="-10"/>
          <w:sz w:val="28"/>
          <w:szCs w:val="28"/>
        </w:rPr>
      </w:pPr>
      <w:bookmarkStart w:id="0" w:name="_GoBack"/>
      <w:bookmarkEnd w:id="0"/>
      <w:r w:rsidRPr="0042074F">
        <w:rPr>
          <w:rFonts w:ascii="標楷體" w:eastAsia="標楷體" w:hAnsi="標楷體" w:hint="eastAsia"/>
          <w:spacing w:val="-10"/>
          <w:sz w:val="28"/>
          <w:szCs w:val="28"/>
        </w:rPr>
        <w:t>臺北市立松山高級工農職業學校</w:t>
      </w:r>
      <w:r w:rsidRPr="0042074F">
        <w:rPr>
          <w:rFonts w:ascii="標楷體" w:eastAsia="標楷體" w:hAnsi="標楷體"/>
          <w:spacing w:val="-10"/>
          <w:sz w:val="28"/>
          <w:szCs w:val="28"/>
        </w:rPr>
        <w:br/>
      </w:r>
      <w:r w:rsidRPr="0042074F">
        <w:rPr>
          <w:rFonts w:ascii="標楷體" w:eastAsia="標楷體" w:hAnsi="標楷體" w:hint="eastAsia"/>
          <w:spacing w:val="-10"/>
          <w:sz w:val="28"/>
          <w:szCs w:val="28"/>
        </w:rPr>
        <w:t xml:space="preserve">學生代表學校參加校外活動或比賽經費補助要點 </w:t>
      </w:r>
    </w:p>
    <w:p w:rsidR="001200B8" w:rsidRDefault="001200B8" w:rsidP="001200B8">
      <w:pPr>
        <w:spacing w:line="0" w:lineRule="atLeast"/>
        <w:ind w:left="1440" w:right="-8" w:firstLine="482"/>
        <w:rPr>
          <w:rFonts w:ascii="標楷體" w:eastAsia="標楷體" w:hAnsi="Lucida Console"/>
          <w:sz w:val="20"/>
          <w:szCs w:val="20"/>
        </w:rPr>
      </w:pPr>
      <w:r>
        <w:rPr>
          <w:rFonts w:hint="eastAsia"/>
          <w:sz w:val="20"/>
          <w:szCs w:val="20"/>
        </w:rPr>
        <w:t xml:space="preserve">                                     </w:t>
      </w:r>
      <w:r>
        <w:rPr>
          <w:rFonts w:ascii="標楷體" w:eastAsia="標楷體" w:hAnsi="Lucida Console" w:hint="eastAsia"/>
          <w:sz w:val="20"/>
          <w:szCs w:val="20"/>
        </w:rPr>
        <w:t>104</w:t>
      </w:r>
      <w:r w:rsidRPr="00793E66">
        <w:rPr>
          <w:rFonts w:ascii="標楷體" w:eastAsia="標楷體" w:hAnsi="Lucida Console" w:hint="eastAsia"/>
          <w:sz w:val="20"/>
          <w:szCs w:val="20"/>
        </w:rPr>
        <w:t>年</w:t>
      </w:r>
      <w:r>
        <w:rPr>
          <w:rFonts w:ascii="標楷體" w:eastAsia="標楷體" w:hAnsi="Lucida Console" w:hint="eastAsia"/>
          <w:sz w:val="20"/>
          <w:szCs w:val="20"/>
        </w:rPr>
        <w:t>9</w:t>
      </w:r>
      <w:r w:rsidRPr="00793E66">
        <w:rPr>
          <w:rFonts w:ascii="標楷體" w:eastAsia="標楷體" w:hAnsi="Lucida Console" w:hint="eastAsia"/>
          <w:sz w:val="20"/>
          <w:szCs w:val="20"/>
        </w:rPr>
        <w:t>月</w:t>
      </w:r>
      <w:r>
        <w:rPr>
          <w:rFonts w:ascii="標楷體" w:eastAsia="標楷體" w:hAnsi="Lucida Console" w:hint="eastAsia"/>
          <w:sz w:val="20"/>
          <w:szCs w:val="20"/>
        </w:rPr>
        <w:t>10</w:t>
      </w:r>
      <w:r w:rsidRPr="00793E66">
        <w:rPr>
          <w:rFonts w:ascii="標楷體" w:eastAsia="標楷體" w:hAnsi="Lucida Console" w:hint="eastAsia"/>
          <w:sz w:val="20"/>
          <w:szCs w:val="20"/>
        </w:rPr>
        <w:t>日</w:t>
      </w:r>
      <w:r>
        <w:rPr>
          <w:rFonts w:ascii="標楷體" w:eastAsia="標楷體" w:hAnsi="Lucida Console" w:hint="eastAsia"/>
          <w:sz w:val="20"/>
          <w:szCs w:val="20"/>
        </w:rPr>
        <w:t>行政會議</w:t>
      </w:r>
      <w:r w:rsidRPr="00793E66">
        <w:rPr>
          <w:rFonts w:ascii="標楷體" w:eastAsia="標楷體" w:hAnsi="Lucida Console" w:hint="eastAsia"/>
          <w:sz w:val="20"/>
          <w:szCs w:val="20"/>
        </w:rPr>
        <w:t>通過</w:t>
      </w:r>
    </w:p>
    <w:p w:rsidR="001A4C87" w:rsidRPr="001A4C87" w:rsidRDefault="001A4C87" w:rsidP="001200B8">
      <w:pPr>
        <w:spacing w:line="0" w:lineRule="atLeast"/>
        <w:ind w:left="1440" w:right="-8" w:firstLine="482"/>
        <w:rPr>
          <w:rFonts w:ascii="標楷體" w:eastAsia="標楷體" w:hAnsi="Lucida Console" w:hint="eastAsia"/>
          <w:sz w:val="20"/>
          <w:szCs w:val="20"/>
        </w:rPr>
      </w:pPr>
      <w:r>
        <w:rPr>
          <w:rFonts w:ascii="標楷體" w:eastAsia="標楷體" w:hAnsi="Lucida Console"/>
          <w:sz w:val="20"/>
          <w:szCs w:val="20"/>
        </w:rPr>
        <w:t xml:space="preserve">                                     </w:t>
      </w:r>
      <w:r w:rsidRPr="001A4C87">
        <w:rPr>
          <w:rFonts w:ascii="標楷體" w:eastAsia="標楷體" w:hAnsi="Lucida Console"/>
          <w:color w:val="FF0000"/>
          <w:sz w:val="20"/>
          <w:szCs w:val="20"/>
        </w:rPr>
        <w:t>105</w:t>
      </w:r>
      <w:r w:rsidRPr="001A4C87">
        <w:rPr>
          <w:rFonts w:ascii="標楷體" w:eastAsia="標楷體" w:hAnsi="Lucida Console" w:hint="eastAsia"/>
          <w:color w:val="FF0000"/>
          <w:sz w:val="20"/>
          <w:szCs w:val="20"/>
        </w:rPr>
        <w:t>年1月28日</w:t>
      </w:r>
      <w:r w:rsidRPr="001A4C87">
        <w:rPr>
          <w:rFonts w:ascii="標楷體" w:eastAsia="標楷體" w:hAnsi="Lucida Console" w:hint="eastAsia"/>
          <w:color w:val="FF0000"/>
          <w:sz w:val="20"/>
          <w:szCs w:val="20"/>
        </w:rPr>
        <w:t>行政會議</w:t>
      </w:r>
      <w:r w:rsidRPr="001A4C87">
        <w:rPr>
          <w:rFonts w:ascii="標楷體" w:eastAsia="標楷體" w:hAnsi="Lucida Console" w:hint="eastAsia"/>
          <w:color w:val="FF0000"/>
          <w:sz w:val="20"/>
          <w:szCs w:val="20"/>
        </w:rPr>
        <w:t>修正</w:t>
      </w:r>
    </w:p>
    <w:p w:rsidR="001200B8" w:rsidRPr="0042074F" w:rsidRDefault="001200B8" w:rsidP="001200B8">
      <w:pPr>
        <w:pStyle w:val="a3"/>
        <w:tabs>
          <w:tab w:val="left" w:pos="240"/>
        </w:tabs>
        <w:snapToGrid w:val="0"/>
        <w:spacing w:before="180" w:afterLines="100" w:after="360" w:line="240" w:lineRule="atLeast"/>
        <w:ind w:leftChars="0" w:left="-357"/>
        <w:rPr>
          <w:rFonts w:ascii="標楷體" w:eastAsia="標楷體" w:hAnsi="標楷體"/>
          <w:szCs w:val="24"/>
        </w:rPr>
      </w:pPr>
      <w:r>
        <w:rPr>
          <w:rFonts w:ascii="標楷體" w:eastAsia="標楷體" w:hAnsi="標楷體" w:hint="eastAsia"/>
          <w:sz w:val="28"/>
          <w:szCs w:val="28"/>
        </w:rPr>
        <w:t xml:space="preserve">   一、</w:t>
      </w:r>
      <w:r w:rsidRPr="0042074F">
        <w:rPr>
          <w:rFonts w:ascii="標楷體" w:eastAsia="標楷體" w:hAnsi="標楷體" w:hint="eastAsia"/>
          <w:szCs w:val="24"/>
        </w:rPr>
        <w:t>經費項目及支用標準：</w:t>
      </w:r>
    </w:p>
    <w:tbl>
      <w:tblPr>
        <w:tblW w:w="951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2123"/>
        <w:gridCol w:w="2119"/>
        <w:gridCol w:w="3914"/>
      </w:tblGrid>
      <w:tr w:rsidR="001200B8" w:rsidRPr="0042074F" w:rsidTr="00030EB3">
        <w:tc>
          <w:tcPr>
            <w:tcW w:w="1356" w:type="dxa"/>
          </w:tcPr>
          <w:p w:rsidR="001200B8" w:rsidRPr="0042074F" w:rsidRDefault="001200B8" w:rsidP="00030EB3">
            <w:pPr>
              <w:snapToGrid w:val="0"/>
              <w:spacing w:line="240" w:lineRule="atLeast"/>
              <w:jc w:val="center"/>
              <w:rPr>
                <w:rFonts w:ascii="標楷體" w:eastAsia="標楷體" w:hAnsi="標楷體"/>
              </w:rPr>
            </w:pPr>
            <w:r w:rsidRPr="0042074F">
              <w:rPr>
                <w:rFonts w:ascii="標楷體" w:eastAsia="標楷體" w:hAnsi="標楷體" w:hint="eastAsia"/>
              </w:rPr>
              <w:t>項    目</w:t>
            </w:r>
          </w:p>
        </w:tc>
        <w:tc>
          <w:tcPr>
            <w:tcW w:w="4240" w:type="dxa"/>
            <w:gridSpan w:val="2"/>
          </w:tcPr>
          <w:p w:rsidR="001200B8" w:rsidRPr="0042074F" w:rsidRDefault="001200B8" w:rsidP="00030EB3">
            <w:pPr>
              <w:snapToGrid w:val="0"/>
              <w:spacing w:line="240" w:lineRule="atLeast"/>
              <w:jc w:val="center"/>
              <w:rPr>
                <w:rFonts w:ascii="標楷體" w:eastAsia="標楷體" w:hAnsi="標楷體"/>
              </w:rPr>
            </w:pPr>
            <w:r w:rsidRPr="0042074F">
              <w:rPr>
                <w:rFonts w:ascii="標楷體" w:eastAsia="標楷體" w:hAnsi="標楷體" w:hint="eastAsia"/>
              </w:rPr>
              <w:t xml:space="preserve">標              </w:t>
            </w:r>
            <w:proofErr w:type="gramStart"/>
            <w:r w:rsidRPr="0042074F">
              <w:rPr>
                <w:rFonts w:ascii="標楷體" w:eastAsia="標楷體" w:hAnsi="標楷體" w:hint="eastAsia"/>
              </w:rPr>
              <w:t>準</w:t>
            </w:r>
            <w:proofErr w:type="gramEnd"/>
          </w:p>
        </w:tc>
        <w:tc>
          <w:tcPr>
            <w:tcW w:w="3916" w:type="dxa"/>
          </w:tcPr>
          <w:p w:rsidR="001200B8" w:rsidRPr="0042074F" w:rsidRDefault="001200B8" w:rsidP="00030EB3">
            <w:pPr>
              <w:snapToGrid w:val="0"/>
              <w:spacing w:line="240" w:lineRule="atLeast"/>
              <w:jc w:val="center"/>
              <w:rPr>
                <w:rFonts w:ascii="標楷體" w:eastAsia="標楷體" w:hAnsi="標楷體"/>
              </w:rPr>
            </w:pPr>
            <w:r w:rsidRPr="0042074F">
              <w:rPr>
                <w:rFonts w:ascii="標楷體" w:eastAsia="標楷體" w:hAnsi="標楷體" w:hint="eastAsia"/>
              </w:rPr>
              <w:t>注   意   事   項</w:t>
            </w:r>
          </w:p>
        </w:tc>
      </w:tr>
      <w:tr w:rsidR="001200B8" w:rsidRPr="0042074F" w:rsidTr="00030EB3">
        <w:trPr>
          <w:trHeight w:val="671"/>
        </w:trPr>
        <w:tc>
          <w:tcPr>
            <w:tcW w:w="1356" w:type="dxa"/>
            <w:vAlign w:val="center"/>
          </w:tcPr>
          <w:p w:rsidR="001200B8" w:rsidRPr="0042074F" w:rsidRDefault="001200B8" w:rsidP="00030EB3">
            <w:pPr>
              <w:snapToGrid w:val="0"/>
              <w:spacing w:line="240" w:lineRule="atLeast"/>
              <w:jc w:val="both"/>
              <w:rPr>
                <w:rFonts w:ascii="標楷體" w:eastAsia="標楷體" w:hAnsi="標楷體"/>
              </w:rPr>
            </w:pPr>
            <w:r w:rsidRPr="0042074F">
              <w:rPr>
                <w:rFonts w:ascii="標楷體" w:eastAsia="標楷體" w:hAnsi="標楷體" w:hint="eastAsia"/>
              </w:rPr>
              <w:t>報名費</w:t>
            </w:r>
          </w:p>
        </w:tc>
        <w:tc>
          <w:tcPr>
            <w:tcW w:w="4240" w:type="dxa"/>
            <w:gridSpan w:val="2"/>
            <w:vAlign w:val="center"/>
          </w:tcPr>
          <w:p w:rsidR="001200B8" w:rsidRPr="0042074F" w:rsidRDefault="001200B8" w:rsidP="00030EB3">
            <w:pPr>
              <w:snapToGrid w:val="0"/>
              <w:spacing w:line="240" w:lineRule="atLeast"/>
              <w:jc w:val="both"/>
              <w:rPr>
                <w:rFonts w:ascii="標楷體" w:eastAsia="標楷體" w:hAnsi="標楷體"/>
              </w:rPr>
            </w:pPr>
            <w:r w:rsidRPr="0042074F">
              <w:rPr>
                <w:rFonts w:ascii="標楷體" w:eastAsia="標楷體" w:hAnsi="標楷體" w:hint="eastAsia"/>
              </w:rPr>
              <w:t>全額</w:t>
            </w:r>
          </w:p>
        </w:tc>
        <w:tc>
          <w:tcPr>
            <w:tcW w:w="3916" w:type="dxa"/>
            <w:vAlign w:val="center"/>
          </w:tcPr>
          <w:p w:rsidR="001200B8" w:rsidRPr="0042074F" w:rsidRDefault="001200B8" w:rsidP="00030EB3">
            <w:pPr>
              <w:snapToGrid w:val="0"/>
              <w:spacing w:line="240" w:lineRule="atLeast"/>
              <w:ind w:leftChars="-45" w:left="-108"/>
              <w:jc w:val="both"/>
              <w:rPr>
                <w:rFonts w:ascii="標楷體" w:eastAsia="標楷體" w:hAnsi="標楷體"/>
              </w:rPr>
            </w:pPr>
            <w:r w:rsidRPr="0042074F">
              <w:rPr>
                <w:rFonts w:ascii="標楷體" w:eastAsia="標楷體" w:hAnsi="標楷體" w:hint="eastAsia"/>
              </w:rPr>
              <w:t xml:space="preserve"> 簽請校長核准，檢據核銷。</w:t>
            </w:r>
          </w:p>
        </w:tc>
      </w:tr>
      <w:tr w:rsidR="001200B8" w:rsidRPr="0042074F" w:rsidTr="00030EB3">
        <w:trPr>
          <w:trHeight w:val="1404"/>
        </w:trPr>
        <w:tc>
          <w:tcPr>
            <w:tcW w:w="1356" w:type="dxa"/>
            <w:vAlign w:val="center"/>
          </w:tcPr>
          <w:p w:rsidR="001200B8" w:rsidRPr="0042074F" w:rsidRDefault="001200B8" w:rsidP="00030EB3">
            <w:pPr>
              <w:snapToGrid w:val="0"/>
              <w:spacing w:line="240" w:lineRule="atLeast"/>
              <w:jc w:val="both"/>
              <w:rPr>
                <w:rFonts w:ascii="標楷體" w:eastAsia="標楷體" w:hAnsi="標楷體"/>
              </w:rPr>
            </w:pPr>
            <w:r w:rsidRPr="0042074F">
              <w:rPr>
                <w:rFonts w:ascii="標楷體" w:eastAsia="標楷體" w:hAnsi="標楷體" w:hint="eastAsia"/>
              </w:rPr>
              <w:t>交通費</w:t>
            </w:r>
          </w:p>
        </w:tc>
        <w:tc>
          <w:tcPr>
            <w:tcW w:w="4240" w:type="dxa"/>
            <w:gridSpan w:val="2"/>
            <w:tcBorders>
              <w:bottom w:val="single" w:sz="4" w:space="0" w:color="auto"/>
            </w:tcBorders>
            <w:vAlign w:val="center"/>
          </w:tcPr>
          <w:p w:rsidR="001200B8" w:rsidRPr="0042074F" w:rsidRDefault="001200B8" w:rsidP="00030EB3">
            <w:pPr>
              <w:snapToGrid w:val="0"/>
              <w:spacing w:line="240" w:lineRule="atLeast"/>
              <w:ind w:left="31" w:hangingChars="13" w:hanging="31"/>
              <w:rPr>
                <w:rFonts w:ascii="標楷體" w:eastAsia="標楷體" w:hAnsi="標楷體"/>
              </w:rPr>
            </w:pPr>
            <w:r w:rsidRPr="0042074F">
              <w:rPr>
                <w:rFonts w:ascii="標楷體" w:eastAsia="標楷體" w:hAnsi="標楷體" w:hint="eastAsia"/>
              </w:rPr>
              <w:t>原則上以台鐵自強號車資為補助上限</w:t>
            </w:r>
          </w:p>
        </w:tc>
        <w:tc>
          <w:tcPr>
            <w:tcW w:w="3916" w:type="dxa"/>
            <w:tcBorders>
              <w:bottom w:val="single" w:sz="4" w:space="0" w:color="auto"/>
            </w:tcBorders>
            <w:vAlign w:val="center"/>
          </w:tcPr>
          <w:p w:rsidR="001200B8" w:rsidRPr="0042074F" w:rsidRDefault="001200B8" w:rsidP="00030EB3">
            <w:pPr>
              <w:snapToGrid w:val="0"/>
              <w:spacing w:line="240" w:lineRule="atLeast"/>
              <w:jc w:val="both"/>
              <w:rPr>
                <w:rFonts w:ascii="標楷體" w:eastAsia="標楷體" w:hAnsi="標楷體"/>
              </w:rPr>
            </w:pPr>
            <w:r w:rsidRPr="0042074F">
              <w:rPr>
                <w:rFonts w:ascii="標楷體" w:eastAsia="標楷體" w:hAnsi="標楷體" w:hint="eastAsia"/>
              </w:rPr>
              <w:t>應核實報支，但由</w:t>
            </w:r>
            <w:proofErr w:type="gramStart"/>
            <w:r w:rsidRPr="0042074F">
              <w:rPr>
                <w:rFonts w:ascii="標楷體" w:eastAsia="標楷體" w:hAnsi="標楷體" w:hint="eastAsia"/>
              </w:rPr>
              <w:t>學校專備交通工具</w:t>
            </w:r>
            <w:proofErr w:type="gramEnd"/>
            <w:r w:rsidRPr="0042074F">
              <w:rPr>
                <w:rFonts w:ascii="標楷體" w:eastAsia="標楷體" w:hAnsi="標楷體" w:hint="eastAsia"/>
              </w:rPr>
              <w:t>或搭乘便車者，不得報支。</w:t>
            </w:r>
          </w:p>
        </w:tc>
      </w:tr>
      <w:tr w:rsidR="001200B8" w:rsidRPr="0042074F" w:rsidTr="00150156">
        <w:trPr>
          <w:trHeight w:val="1195"/>
        </w:trPr>
        <w:tc>
          <w:tcPr>
            <w:tcW w:w="1356" w:type="dxa"/>
            <w:vAlign w:val="center"/>
          </w:tcPr>
          <w:p w:rsidR="001200B8" w:rsidRPr="0042074F" w:rsidRDefault="001200B8" w:rsidP="00030EB3">
            <w:pPr>
              <w:snapToGrid w:val="0"/>
              <w:spacing w:line="240" w:lineRule="atLeast"/>
              <w:jc w:val="both"/>
              <w:rPr>
                <w:rFonts w:ascii="標楷體" w:eastAsia="標楷體" w:hAnsi="標楷體"/>
              </w:rPr>
            </w:pPr>
            <w:r w:rsidRPr="0042074F">
              <w:rPr>
                <w:rFonts w:ascii="標楷體" w:eastAsia="標楷體" w:hAnsi="標楷體" w:hint="eastAsia"/>
              </w:rPr>
              <w:t>住宿費</w:t>
            </w:r>
          </w:p>
        </w:tc>
        <w:tc>
          <w:tcPr>
            <w:tcW w:w="4240" w:type="dxa"/>
            <w:gridSpan w:val="2"/>
            <w:tcBorders>
              <w:right w:val="single" w:sz="4" w:space="0" w:color="auto"/>
            </w:tcBorders>
            <w:vAlign w:val="center"/>
          </w:tcPr>
          <w:p w:rsidR="001200B8" w:rsidRPr="0042074F" w:rsidRDefault="001200B8" w:rsidP="00030EB3">
            <w:pPr>
              <w:widowControl/>
              <w:snapToGrid w:val="0"/>
              <w:spacing w:line="240" w:lineRule="atLeast"/>
              <w:jc w:val="both"/>
              <w:rPr>
                <w:rFonts w:ascii="標楷體" w:eastAsia="標楷體" w:hAnsi="標楷體" w:cs="新細明體"/>
                <w:kern w:val="0"/>
              </w:rPr>
            </w:pPr>
            <w:r w:rsidRPr="0042074F">
              <w:rPr>
                <w:rFonts w:ascii="標楷體" w:eastAsia="標楷體" w:hAnsi="標楷體" w:cs="新細明體" w:hint="eastAsia"/>
                <w:kern w:val="0"/>
              </w:rPr>
              <w:t>上</w:t>
            </w:r>
            <w:r w:rsidRPr="00532EA6">
              <w:rPr>
                <w:rFonts w:ascii="標楷體" w:eastAsia="標楷體" w:hAnsi="標楷體" w:hint="eastAsia"/>
              </w:rPr>
              <w:t>限800</w:t>
            </w:r>
            <w:r w:rsidRPr="0042074F">
              <w:rPr>
                <w:rFonts w:ascii="標楷體" w:eastAsia="標楷體" w:hAnsi="標楷體" w:cs="新細明體" w:hint="eastAsia"/>
                <w:kern w:val="0"/>
              </w:rPr>
              <w:t>元</w:t>
            </w:r>
          </w:p>
        </w:tc>
        <w:tc>
          <w:tcPr>
            <w:tcW w:w="3916" w:type="dxa"/>
            <w:tcBorders>
              <w:left w:val="single" w:sz="4" w:space="0" w:color="auto"/>
            </w:tcBorders>
            <w:vAlign w:val="center"/>
          </w:tcPr>
          <w:p w:rsidR="001200B8" w:rsidRPr="0042074F" w:rsidRDefault="001200B8" w:rsidP="00030EB3">
            <w:pPr>
              <w:pStyle w:val="a3"/>
              <w:snapToGrid w:val="0"/>
              <w:spacing w:before="180" w:after="180" w:line="240" w:lineRule="atLeast"/>
              <w:ind w:leftChars="0" w:left="0"/>
              <w:rPr>
                <w:rFonts w:ascii="標楷體" w:eastAsia="標楷體" w:hAnsi="標楷體"/>
                <w:szCs w:val="24"/>
              </w:rPr>
            </w:pPr>
            <w:r w:rsidRPr="0042074F">
              <w:rPr>
                <w:rFonts w:ascii="標楷體" w:eastAsia="標楷體" w:hAnsi="標楷體" w:hint="eastAsia"/>
                <w:szCs w:val="24"/>
              </w:rPr>
              <w:t>活</w:t>
            </w:r>
            <w:r>
              <w:rPr>
                <w:rFonts w:ascii="標楷體" w:eastAsia="標楷體" w:hAnsi="標楷體" w:hint="eastAsia"/>
                <w:szCs w:val="24"/>
              </w:rPr>
              <w:t xml:space="preserve"> 活</w:t>
            </w:r>
            <w:r w:rsidRPr="0042074F">
              <w:rPr>
                <w:rFonts w:ascii="標楷體" w:eastAsia="標楷體" w:hAnsi="標楷體" w:hint="eastAsia"/>
                <w:szCs w:val="24"/>
              </w:rPr>
              <w:t>動地點距離學校60公里以上，且主辦單位不提供住宿者，得簽請校長核准，檢據辦理核銷。</w:t>
            </w:r>
          </w:p>
        </w:tc>
      </w:tr>
      <w:tr w:rsidR="001200B8" w:rsidRPr="0042074F" w:rsidTr="00150156">
        <w:trPr>
          <w:trHeight w:val="746"/>
        </w:trPr>
        <w:tc>
          <w:tcPr>
            <w:tcW w:w="1356" w:type="dxa"/>
            <w:vMerge w:val="restart"/>
            <w:vAlign w:val="center"/>
          </w:tcPr>
          <w:p w:rsidR="001200B8" w:rsidRPr="0042074F" w:rsidRDefault="001200B8" w:rsidP="00030EB3">
            <w:pPr>
              <w:snapToGrid w:val="0"/>
              <w:spacing w:line="240" w:lineRule="atLeast"/>
              <w:jc w:val="both"/>
              <w:rPr>
                <w:rFonts w:ascii="標楷體" w:eastAsia="標楷體" w:hAnsi="標楷體"/>
              </w:rPr>
            </w:pPr>
            <w:r w:rsidRPr="0042074F">
              <w:rPr>
                <w:rFonts w:ascii="標楷體" w:eastAsia="標楷體" w:hAnsi="標楷體" w:hint="eastAsia"/>
              </w:rPr>
              <w:t>雜費</w:t>
            </w:r>
          </w:p>
        </w:tc>
        <w:tc>
          <w:tcPr>
            <w:tcW w:w="2124" w:type="dxa"/>
            <w:tcBorders>
              <w:right w:val="single" w:sz="4" w:space="0" w:color="auto"/>
            </w:tcBorders>
            <w:vAlign w:val="center"/>
          </w:tcPr>
          <w:p w:rsidR="001200B8" w:rsidRPr="0042074F" w:rsidRDefault="001200B8" w:rsidP="001200B8">
            <w:pPr>
              <w:pStyle w:val="a3"/>
              <w:numPr>
                <w:ilvl w:val="0"/>
                <w:numId w:val="1"/>
              </w:numPr>
              <w:snapToGrid w:val="0"/>
              <w:spacing w:beforeLines="0" w:afterLines="0" w:line="240" w:lineRule="atLeast"/>
              <w:ind w:leftChars="-146" w:left="-50" w:hangingChars="125" w:hanging="300"/>
              <w:rPr>
                <w:rFonts w:ascii="標楷體" w:eastAsia="標楷體" w:hAnsi="標楷體"/>
                <w:szCs w:val="24"/>
              </w:rPr>
            </w:pPr>
            <w:r w:rsidRPr="0042074F">
              <w:rPr>
                <w:rFonts w:ascii="標楷體" w:eastAsia="標楷體" w:hAnsi="標楷體" w:hint="eastAsia"/>
                <w:szCs w:val="24"/>
              </w:rPr>
              <w:t>單程30公里以上</w:t>
            </w:r>
          </w:p>
        </w:tc>
        <w:tc>
          <w:tcPr>
            <w:tcW w:w="2116" w:type="dxa"/>
            <w:tcBorders>
              <w:right w:val="single" w:sz="4" w:space="0" w:color="auto"/>
            </w:tcBorders>
            <w:vAlign w:val="center"/>
          </w:tcPr>
          <w:p w:rsidR="001200B8" w:rsidRPr="0042074F" w:rsidRDefault="001200B8" w:rsidP="00030EB3">
            <w:pPr>
              <w:pStyle w:val="a3"/>
              <w:snapToGrid w:val="0"/>
              <w:spacing w:before="180" w:after="180" w:line="240" w:lineRule="atLeast"/>
              <w:ind w:leftChars="0" w:left="0" w:firstLine="0"/>
              <w:rPr>
                <w:rFonts w:ascii="標楷體" w:eastAsia="標楷體" w:hAnsi="標楷體"/>
                <w:szCs w:val="24"/>
              </w:rPr>
            </w:pPr>
            <w:r w:rsidRPr="0042074F">
              <w:rPr>
                <w:rFonts w:ascii="標楷體" w:eastAsia="標楷體" w:hAnsi="標楷體" w:hint="eastAsia"/>
                <w:szCs w:val="24"/>
              </w:rPr>
              <w:t>上限</w:t>
            </w:r>
            <w:r w:rsidR="00150156">
              <w:rPr>
                <w:rFonts w:ascii="標楷體" w:eastAsia="標楷體" w:hAnsi="標楷體" w:hint="eastAsia"/>
                <w:color w:val="FF0000"/>
                <w:szCs w:val="24"/>
                <w:u w:val="single"/>
              </w:rPr>
              <w:t>20</w:t>
            </w:r>
            <w:r w:rsidRPr="0042074F">
              <w:rPr>
                <w:rFonts w:ascii="標楷體" w:eastAsia="標楷體" w:hAnsi="標楷體" w:hint="eastAsia"/>
                <w:color w:val="FF0000"/>
                <w:szCs w:val="24"/>
                <w:u w:val="single"/>
              </w:rPr>
              <w:t>0</w:t>
            </w:r>
            <w:r w:rsidRPr="0042074F">
              <w:rPr>
                <w:rFonts w:ascii="標楷體" w:eastAsia="標楷體" w:hAnsi="標楷體" w:hint="eastAsia"/>
                <w:szCs w:val="24"/>
              </w:rPr>
              <w:t>元</w:t>
            </w:r>
          </w:p>
        </w:tc>
        <w:tc>
          <w:tcPr>
            <w:tcW w:w="3916" w:type="dxa"/>
            <w:tcBorders>
              <w:top w:val="single" w:sz="4" w:space="0" w:color="auto"/>
              <w:left w:val="single" w:sz="4" w:space="0" w:color="auto"/>
            </w:tcBorders>
            <w:vAlign w:val="center"/>
          </w:tcPr>
          <w:p w:rsidR="001200B8" w:rsidRPr="0042074F" w:rsidRDefault="001200B8" w:rsidP="00030EB3">
            <w:pPr>
              <w:pStyle w:val="a3"/>
              <w:snapToGrid w:val="0"/>
              <w:spacing w:before="180" w:after="180" w:line="240" w:lineRule="atLeast"/>
              <w:ind w:leftChars="0" w:left="0"/>
              <w:rPr>
                <w:rFonts w:ascii="標楷體" w:eastAsia="標楷體" w:hAnsi="標楷體"/>
                <w:szCs w:val="24"/>
              </w:rPr>
            </w:pPr>
          </w:p>
        </w:tc>
      </w:tr>
      <w:tr w:rsidR="001200B8" w:rsidRPr="0042074F" w:rsidTr="00150156">
        <w:trPr>
          <w:trHeight w:val="718"/>
        </w:trPr>
        <w:tc>
          <w:tcPr>
            <w:tcW w:w="1356" w:type="dxa"/>
            <w:vMerge/>
          </w:tcPr>
          <w:p w:rsidR="001200B8" w:rsidRPr="0042074F" w:rsidRDefault="001200B8" w:rsidP="00030EB3">
            <w:pPr>
              <w:snapToGrid w:val="0"/>
              <w:spacing w:line="240" w:lineRule="atLeast"/>
              <w:jc w:val="both"/>
              <w:rPr>
                <w:rFonts w:ascii="標楷體" w:eastAsia="標楷體" w:hAnsi="標楷體"/>
              </w:rPr>
            </w:pPr>
          </w:p>
        </w:tc>
        <w:tc>
          <w:tcPr>
            <w:tcW w:w="2120" w:type="dxa"/>
            <w:tcBorders>
              <w:top w:val="single" w:sz="4" w:space="0" w:color="auto"/>
              <w:right w:val="single" w:sz="4" w:space="0" w:color="auto"/>
            </w:tcBorders>
            <w:vAlign w:val="center"/>
          </w:tcPr>
          <w:p w:rsidR="001200B8" w:rsidRPr="0042074F" w:rsidRDefault="001200B8" w:rsidP="001200B8">
            <w:pPr>
              <w:pStyle w:val="a3"/>
              <w:numPr>
                <w:ilvl w:val="0"/>
                <w:numId w:val="1"/>
              </w:numPr>
              <w:snapToGrid w:val="0"/>
              <w:spacing w:beforeLines="0" w:afterLines="0" w:line="240" w:lineRule="atLeast"/>
              <w:ind w:leftChars="-146" w:left="-50" w:hangingChars="125" w:hanging="300"/>
              <w:rPr>
                <w:rFonts w:ascii="標楷體" w:eastAsia="標楷體" w:hAnsi="標楷體"/>
                <w:szCs w:val="24"/>
              </w:rPr>
            </w:pPr>
            <w:r w:rsidRPr="0042074F">
              <w:rPr>
                <w:rFonts w:ascii="標楷體" w:eastAsia="標楷體" w:hAnsi="標楷體" w:hint="eastAsia"/>
                <w:szCs w:val="24"/>
              </w:rPr>
              <w:t>單程未達30公里</w:t>
            </w:r>
          </w:p>
        </w:tc>
        <w:tc>
          <w:tcPr>
            <w:tcW w:w="2120" w:type="dxa"/>
            <w:tcBorders>
              <w:top w:val="single" w:sz="4" w:space="0" w:color="auto"/>
              <w:left w:val="single" w:sz="4" w:space="0" w:color="auto"/>
              <w:right w:val="single" w:sz="4" w:space="0" w:color="auto"/>
            </w:tcBorders>
            <w:vAlign w:val="center"/>
          </w:tcPr>
          <w:p w:rsidR="001200B8" w:rsidRPr="0042074F" w:rsidRDefault="001200B8" w:rsidP="00030EB3">
            <w:pPr>
              <w:pStyle w:val="a3"/>
              <w:snapToGrid w:val="0"/>
              <w:spacing w:beforeLines="0" w:afterLines="0" w:line="240" w:lineRule="atLeast"/>
              <w:ind w:leftChars="0" w:left="-2" w:firstLine="0"/>
              <w:rPr>
                <w:rFonts w:ascii="標楷體" w:eastAsia="標楷體" w:hAnsi="標楷體"/>
                <w:szCs w:val="24"/>
              </w:rPr>
            </w:pPr>
            <w:r w:rsidRPr="0042074F">
              <w:rPr>
                <w:rFonts w:ascii="標楷體" w:eastAsia="標楷體" w:hAnsi="標楷體" w:hint="eastAsia"/>
                <w:szCs w:val="24"/>
              </w:rPr>
              <w:t>不核給雜費</w:t>
            </w:r>
          </w:p>
        </w:tc>
        <w:tc>
          <w:tcPr>
            <w:tcW w:w="3916" w:type="dxa"/>
            <w:tcBorders>
              <w:top w:val="single" w:sz="4" w:space="0" w:color="auto"/>
              <w:left w:val="single" w:sz="4" w:space="0" w:color="auto"/>
            </w:tcBorders>
            <w:vAlign w:val="center"/>
          </w:tcPr>
          <w:p w:rsidR="001200B8" w:rsidRPr="0042074F" w:rsidRDefault="001200B8" w:rsidP="00030EB3">
            <w:pPr>
              <w:pStyle w:val="a3"/>
              <w:snapToGrid w:val="0"/>
              <w:spacing w:before="180" w:after="180" w:line="240" w:lineRule="atLeast"/>
              <w:ind w:leftChars="0" w:left="0"/>
              <w:rPr>
                <w:rFonts w:ascii="標楷體" w:eastAsia="標楷體" w:hAnsi="標楷體"/>
                <w:szCs w:val="24"/>
              </w:rPr>
            </w:pPr>
          </w:p>
        </w:tc>
      </w:tr>
    </w:tbl>
    <w:p w:rsidR="001200B8" w:rsidRPr="0042074F" w:rsidRDefault="001200B8" w:rsidP="001200B8">
      <w:pPr>
        <w:pStyle w:val="a3"/>
        <w:widowControl/>
        <w:tabs>
          <w:tab w:val="left" w:pos="120"/>
        </w:tabs>
        <w:snapToGrid w:val="0"/>
        <w:spacing w:before="180" w:after="180" w:line="240" w:lineRule="atLeast"/>
        <w:ind w:leftChars="0" w:left="-357"/>
        <w:rPr>
          <w:rFonts w:ascii="標楷體" w:eastAsia="標楷體" w:hAnsi="標楷體"/>
          <w:szCs w:val="24"/>
        </w:rPr>
      </w:pPr>
      <w:r w:rsidRPr="0042074F">
        <w:rPr>
          <w:rFonts w:ascii="標楷體" w:eastAsia="標楷體" w:hAnsi="標楷體" w:hint="eastAsia"/>
          <w:szCs w:val="24"/>
        </w:rPr>
        <w:t xml:space="preserve">   二、說明：</w:t>
      </w:r>
    </w:p>
    <w:p w:rsidR="001200B8" w:rsidRPr="0042074F" w:rsidRDefault="001200B8" w:rsidP="001200B8">
      <w:pPr>
        <w:pStyle w:val="a3"/>
        <w:snapToGrid w:val="0"/>
        <w:spacing w:before="180" w:after="180" w:line="240" w:lineRule="atLeast"/>
        <w:ind w:leftChars="0" w:left="2693" w:hangingChars="1122" w:hanging="2693"/>
        <w:rPr>
          <w:rFonts w:ascii="標楷體" w:eastAsia="標楷體" w:hAnsi="標楷體"/>
          <w:szCs w:val="24"/>
        </w:rPr>
      </w:pPr>
      <w:r>
        <w:rPr>
          <w:rFonts w:ascii="標楷體" w:eastAsia="標楷體" w:hAnsi="標楷體" w:hint="eastAsia"/>
          <w:szCs w:val="24"/>
        </w:rPr>
        <w:t xml:space="preserve"> </w:t>
      </w:r>
      <w:r w:rsidRPr="0042074F">
        <w:rPr>
          <w:rFonts w:ascii="標楷體" w:eastAsia="標楷體" w:hAnsi="標楷體" w:hint="eastAsia"/>
          <w:szCs w:val="24"/>
        </w:rPr>
        <w:t>(</w:t>
      </w:r>
      <w:proofErr w:type="gramStart"/>
      <w:r w:rsidRPr="0042074F">
        <w:rPr>
          <w:rFonts w:ascii="標楷體" w:eastAsia="標楷體" w:hAnsi="標楷體" w:hint="eastAsia"/>
          <w:szCs w:val="24"/>
        </w:rPr>
        <w:t>一</w:t>
      </w:r>
      <w:proofErr w:type="gramEnd"/>
      <w:r w:rsidRPr="0042074F">
        <w:rPr>
          <w:rFonts w:ascii="標楷體" w:eastAsia="標楷體" w:hAnsi="標楷體" w:hint="eastAsia"/>
          <w:szCs w:val="24"/>
        </w:rPr>
        <w:t xml:space="preserve">) </w:t>
      </w:r>
      <w:r w:rsidRPr="0042074F">
        <w:rPr>
          <w:rFonts w:ascii="標楷體" w:eastAsia="標楷體" w:hAnsi="標楷體" w:hint="eastAsia"/>
          <w:spacing w:val="-6"/>
          <w:szCs w:val="24"/>
        </w:rPr>
        <w:t>本要點係依行政院主計處</w:t>
      </w:r>
      <w:proofErr w:type="gramStart"/>
      <w:r w:rsidRPr="0042074F">
        <w:rPr>
          <w:rFonts w:ascii="標楷體" w:eastAsia="標楷體" w:hAnsi="標楷體" w:hint="eastAsia"/>
          <w:spacing w:val="-6"/>
          <w:szCs w:val="24"/>
        </w:rPr>
        <w:t>93.12.16處忠</w:t>
      </w:r>
      <w:proofErr w:type="gramEnd"/>
      <w:r w:rsidRPr="0042074F">
        <w:rPr>
          <w:rFonts w:ascii="標楷體" w:eastAsia="標楷體" w:hAnsi="標楷體" w:hint="eastAsia"/>
          <w:spacing w:val="-6"/>
          <w:szCs w:val="24"/>
        </w:rPr>
        <w:t>六字第0930007895號書函訂定。</w:t>
      </w:r>
    </w:p>
    <w:p w:rsidR="001200B8" w:rsidRPr="0042074F" w:rsidRDefault="001200B8" w:rsidP="00D20120">
      <w:pPr>
        <w:pStyle w:val="a3"/>
        <w:adjustRightInd w:val="0"/>
        <w:snapToGrid w:val="0"/>
        <w:spacing w:before="180" w:after="180" w:line="240" w:lineRule="atLeast"/>
        <w:ind w:leftChars="5" w:left="708" w:hangingChars="290" w:hanging="696"/>
        <w:rPr>
          <w:rFonts w:ascii="標楷體" w:eastAsia="標楷體" w:hAnsi="標楷體"/>
          <w:szCs w:val="24"/>
        </w:rPr>
      </w:pPr>
      <w:r w:rsidRPr="0042074F">
        <w:rPr>
          <w:rFonts w:ascii="標楷體" w:eastAsia="標楷體" w:hAnsi="標楷體" w:hint="eastAsia"/>
          <w:szCs w:val="24"/>
        </w:rPr>
        <w:t xml:space="preserve"> (二)學生支領本要點所訂各項經費須以代表學校參加校外活動或比賽為原                 則，包括學術音樂比賽、社團活動、各類技能、技藝及</w:t>
      </w:r>
      <w:r>
        <w:rPr>
          <w:rFonts w:ascii="標楷體" w:eastAsia="標楷體" w:hAnsi="標楷體" w:hint="eastAsia"/>
          <w:szCs w:val="24"/>
        </w:rPr>
        <w:t>專題製作</w:t>
      </w:r>
      <w:r w:rsidRPr="0042074F">
        <w:rPr>
          <w:rFonts w:ascii="標楷體" w:eastAsia="標楷體" w:hAnsi="標楷體" w:hint="eastAsia"/>
          <w:szCs w:val="24"/>
        </w:rPr>
        <w:t>競賽等。倘未經事先簽准自行報名組隊，不得適用上列補助標準。</w:t>
      </w:r>
    </w:p>
    <w:p w:rsidR="001200B8" w:rsidRPr="0042074F" w:rsidRDefault="001200B8" w:rsidP="00D20120">
      <w:pPr>
        <w:pStyle w:val="a3"/>
        <w:tabs>
          <w:tab w:val="left" w:pos="240"/>
        </w:tabs>
        <w:snapToGrid w:val="0"/>
        <w:spacing w:before="180" w:after="180" w:line="240" w:lineRule="atLeast"/>
        <w:ind w:leftChars="5" w:left="708" w:hangingChars="290" w:hanging="696"/>
        <w:rPr>
          <w:rFonts w:ascii="標楷體" w:eastAsia="標楷體" w:hAnsi="標楷體"/>
          <w:szCs w:val="24"/>
        </w:rPr>
      </w:pPr>
      <w:r w:rsidRPr="0042074F">
        <w:rPr>
          <w:rFonts w:ascii="標楷體" w:eastAsia="標楷體" w:hAnsi="標楷體" w:hint="eastAsia"/>
          <w:szCs w:val="24"/>
        </w:rPr>
        <w:t xml:space="preserve"> (三)</w:t>
      </w:r>
      <w:r w:rsidRPr="0042074F">
        <w:rPr>
          <w:rFonts w:ascii="標楷體" w:eastAsia="標楷體" w:hAnsi="標楷體" w:hint="eastAsia"/>
          <w:spacing w:val="-10"/>
          <w:szCs w:val="24"/>
        </w:rPr>
        <w:t>活動或</w:t>
      </w:r>
      <w:r w:rsidRPr="00C50305">
        <w:rPr>
          <w:rFonts w:ascii="標楷體" w:eastAsia="標楷體" w:hAnsi="標楷體" w:hint="eastAsia"/>
          <w:szCs w:val="24"/>
        </w:rPr>
        <w:t>競賽經費倘有政府機關或其他團體補助之經費，依其核銷規定辦理，未規定者適用本</w:t>
      </w:r>
      <w:r w:rsidRPr="0042074F">
        <w:rPr>
          <w:rFonts w:ascii="標楷體" w:eastAsia="標楷體" w:hAnsi="標楷體" w:hint="eastAsia"/>
          <w:spacing w:val="-10"/>
          <w:szCs w:val="24"/>
        </w:rPr>
        <w:t>補助要點</w:t>
      </w:r>
      <w:r w:rsidRPr="0042074F">
        <w:rPr>
          <w:rFonts w:ascii="標楷體" w:eastAsia="標楷體" w:hAnsi="標楷體" w:hint="eastAsia"/>
          <w:szCs w:val="24"/>
        </w:rPr>
        <w:t>。</w:t>
      </w:r>
      <w:r w:rsidRPr="00C50305">
        <w:rPr>
          <w:rFonts w:ascii="標楷體" w:eastAsia="標楷體" w:hAnsi="標楷體" w:hint="eastAsia"/>
          <w:szCs w:val="24"/>
        </w:rPr>
        <w:t xml:space="preserve">       </w:t>
      </w:r>
    </w:p>
    <w:p w:rsidR="001200B8" w:rsidRDefault="001200B8" w:rsidP="00D20120">
      <w:pPr>
        <w:pStyle w:val="a3"/>
        <w:adjustRightInd w:val="0"/>
        <w:snapToGrid w:val="0"/>
        <w:spacing w:before="180" w:after="180" w:line="240" w:lineRule="atLeast"/>
        <w:ind w:leftChars="5" w:left="708" w:hangingChars="290" w:hanging="696"/>
        <w:rPr>
          <w:rFonts w:ascii="標楷體" w:eastAsia="標楷體" w:hAnsi="標楷體"/>
          <w:szCs w:val="24"/>
        </w:rPr>
      </w:pPr>
      <w:r w:rsidRPr="0042074F">
        <w:rPr>
          <w:rFonts w:ascii="標楷體" w:eastAsia="標楷體" w:hAnsi="標楷體" w:hint="eastAsia"/>
          <w:szCs w:val="24"/>
        </w:rPr>
        <w:t xml:space="preserve"> (四) 依「國內出差旅費報支要點」規定，參加校外活動或比賽不得另案報支膳費。</w:t>
      </w:r>
      <w:proofErr w:type="gramStart"/>
      <w:r w:rsidRPr="0042074F">
        <w:rPr>
          <w:rFonts w:ascii="標楷體" w:eastAsia="標楷體" w:hAnsi="標楷體" w:hint="eastAsia"/>
          <w:szCs w:val="24"/>
        </w:rPr>
        <w:t>惟</w:t>
      </w:r>
      <w:proofErr w:type="gramEnd"/>
      <w:r w:rsidRPr="0042074F">
        <w:rPr>
          <w:rFonts w:ascii="標楷體" w:eastAsia="標楷體" w:hAnsi="標楷體" w:hint="eastAsia"/>
          <w:szCs w:val="24"/>
        </w:rPr>
        <w:t>單程未達30公里並有延誤用餐事實時，得申請外勤誤餐費，每人以80元為上限，檢據辦理核銷。</w:t>
      </w:r>
    </w:p>
    <w:p w:rsidR="00D20120" w:rsidRPr="00532EA6" w:rsidRDefault="00D20120" w:rsidP="00D20120">
      <w:pPr>
        <w:pStyle w:val="a3"/>
        <w:adjustRightInd w:val="0"/>
        <w:snapToGrid w:val="0"/>
        <w:spacing w:before="180" w:after="180" w:line="240" w:lineRule="atLeast"/>
        <w:ind w:leftChars="5" w:left="708" w:hangingChars="290" w:hanging="696"/>
        <w:rPr>
          <w:rFonts w:ascii="標楷體" w:eastAsia="標楷體" w:hAnsi="標楷體"/>
          <w:color w:val="FF0000"/>
          <w:szCs w:val="24"/>
        </w:rPr>
      </w:pPr>
      <w:r>
        <w:rPr>
          <w:rFonts w:ascii="標楷體" w:eastAsia="標楷體" w:hAnsi="標楷體" w:hint="eastAsia"/>
          <w:szCs w:val="24"/>
        </w:rPr>
        <w:t xml:space="preserve"> </w:t>
      </w:r>
      <w:r w:rsidRPr="00532EA6">
        <w:rPr>
          <w:rFonts w:ascii="標楷體" w:eastAsia="標楷體" w:hAnsi="標楷體" w:hint="eastAsia"/>
          <w:color w:val="FF0000"/>
          <w:szCs w:val="24"/>
        </w:rPr>
        <w:t>(五)若應校外比賽或特殊狀況搭乘高鐵免住宿者，</w:t>
      </w:r>
      <w:r w:rsidR="00150156" w:rsidRPr="00532EA6">
        <w:rPr>
          <w:rFonts w:ascii="標楷體" w:eastAsia="標楷體" w:hAnsi="標楷體" w:hint="eastAsia"/>
          <w:color w:val="FF0000"/>
          <w:szCs w:val="24"/>
        </w:rPr>
        <w:t>須</w:t>
      </w:r>
      <w:proofErr w:type="gramStart"/>
      <w:r w:rsidRPr="00532EA6">
        <w:rPr>
          <w:rFonts w:ascii="標楷體" w:eastAsia="標楷體" w:hAnsi="標楷體" w:hint="eastAsia"/>
          <w:color w:val="FF0000"/>
          <w:szCs w:val="24"/>
        </w:rPr>
        <w:t>專簽經校長</w:t>
      </w:r>
      <w:proofErr w:type="gramEnd"/>
      <w:r w:rsidRPr="00532EA6">
        <w:rPr>
          <w:rFonts w:ascii="標楷體" w:eastAsia="標楷體" w:hAnsi="標楷體" w:hint="eastAsia"/>
          <w:color w:val="FF0000"/>
          <w:szCs w:val="24"/>
        </w:rPr>
        <w:t>核准後以搭乘高鐵往返，並檢據核銷。</w:t>
      </w:r>
    </w:p>
    <w:p w:rsidR="001200B8" w:rsidRPr="00D616BA" w:rsidRDefault="001200B8" w:rsidP="001200B8">
      <w:pPr>
        <w:pStyle w:val="a3"/>
        <w:snapToGrid w:val="0"/>
        <w:spacing w:before="180" w:after="180" w:line="240" w:lineRule="atLeast"/>
        <w:ind w:leftChars="-151" w:left="2693" w:hangingChars="1273" w:hanging="3055"/>
        <w:rPr>
          <w:rFonts w:ascii="標楷體" w:eastAsia="標楷體" w:hAnsi="標楷體"/>
          <w:szCs w:val="24"/>
        </w:rPr>
      </w:pPr>
      <w:r w:rsidRPr="0042074F">
        <w:rPr>
          <w:rFonts w:ascii="標楷體" w:eastAsia="標楷體" w:hAnsi="標楷體" w:hint="eastAsia"/>
          <w:szCs w:val="24"/>
        </w:rPr>
        <w:t>三、本要點經行政會議通過並陳請校長核定後實施，修正時亦同。</w:t>
      </w:r>
    </w:p>
    <w:p w:rsidR="001200B8" w:rsidRPr="00674DB4" w:rsidRDefault="001200B8" w:rsidP="001200B8">
      <w:pPr>
        <w:tabs>
          <w:tab w:val="left" w:pos="-1620"/>
        </w:tabs>
        <w:adjustRightInd w:val="0"/>
        <w:snapToGrid w:val="0"/>
        <w:ind w:leftChars="240" w:left="1736" w:hangingChars="400" w:hanging="1160"/>
        <w:jc w:val="both"/>
        <w:textAlignment w:val="baseline"/>
        <w:rPr>
          <w:rFonts w:ascii="標楷體" w:eastAsia="標楷體" w:hAnsi="標楷體"/>
          <w:sz w:val="29"/>
          <w:szCs w:val="29"/>
        </w:rPr>
      </w:pPr>
    </w:p>
    <w:p w:rsidR="001200B8" w:rsidRDefault="001200B8" w:rsidP="001200B8">
      <w:pPr>
        <w:tabs>
          <w:tab w:val="left" w:pos="-1800"/>
        </w:tabs>
        <w:spacing w:afterLines="100" w:after="360" w:line="0" w:lineRule="atLeast"/>
        <w:jc w:val="both"/>
        <w:rPr>
          <w:rFonts w:eastAsia="標楷體"/>
          <w:b/>
          <w:sz w:val="32"/>
        </w:rPr>
      </w:pPr>
    </w:p>
    <w:p w:rsidR="0063327E" w:rsidRPr="001200B8" w:rsidRDefault="0063327E"/>
    <w:sectPr w:rsidR="0063327E" w:rsidRPr="001200B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E07EC9"/>
    <w:multiLevelType w:val="hybridMultilevel"/>
    <w:tmpl w:val="624EAF0C"/>
    <w:lvl w:ilvl="0" w:tplc="0FC2EC06">
      <w:start w:val="1"/>
      <w:numFmt w:val="decimal"/>
      <w:lvlText w:val="%1."/>
      <w:lvlJc w:val="left"/>
      <w:pPr>
        <w:ind w:left="705" w:hanging="360"/>
      </w:pPr>
      <w:rPr>
        <w:rFonts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B8"/>
    <w:rsid w:val="001200B8"/>
    <w:rsid w:val="00150156"/>
    <w:rsid w:val="001A4C87"/>
    <w:rsid w:val="00414778"/>
    <w:rsid w:val="00532EA6"/>
    <w:rsid w:val="0063327E"/>
    <w:rsid w:val="00987D02"/>
    <w:rsid w:val="00D201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4DF27-C2EC-4F01-9C9D-971EACD8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0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200B8"/>
    <w:pPr>
      <w:spacing w:beforeLines="50" w:afterLines="50" w:line="0" w:lineRule="atLeast"/>
      <w:ind w:leftChars="200" w:left="480" w:hanging="357"/>
      <w:jc w:val="both"/>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643</Characters>
  <Application>Microsoft Office Word</Application>
  <DocSecurity>0</DocSecurity>
  <Lines>5</Lines>
  <Paragraphs>1</Paragraphs>
  <ScaleCrop>false</ScaleCrop>
  <Company>Microsoft</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2016-01-28T03:48:00Z</dcterms:created>
  <dcterms:modified xsi:type="dcterms:W3CDTF">2016-01-28T03:48:00Z</dcterms:modified>
</cp:coreProperties>
</file>