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AD0" w:rsidRPr="00E62AD0" w:rsidRDefault="00E62AD0" w:rsidP="00E62AD0">
      <w:pPr>
        <w:adjustRightInd w:val="0"/>
        <w:snapToGrid w:val="0"/>
        <w:spacing w:line="240" w:lineRule="atLeast"/>
        <w:jc w:val="center"/>
        <w:outlineLvl w:val="1"/>
        <w:rPr>
          <w:rFonts w:ascii="Calibri" w:eastAsia="標楷體" w:hAnsi="Calibri"/>
          <w:b/>
          <w:sz w:val="28"/>
          <w:szCs w:val="28"/>
        </w:rPr>
      </w:pPr>
      <w:r w:rsidRPr="00E62AD0">
        <w:rPr>
          <w:rFonts w:ascii="Calibri" w:eastAsia="標楷體" w:hAnsi="Calibri" w:hint="eastAsia"/>
          <w:b/>
          <w:sz w:val="28"/>
          <w:szCs w:val="28"/>
        </w:rPr>
        <w:t>臺北市立松山高級工農職業學校</w:t>
      </w:r>
    </w:p>
    <w:p w:rsidR="00E62AD0" w:rsidRPr="00E62AD0" w:rsidRDefault="00B67867" w:rsidP="00E62AD0">
      <w:pPr>
        <w:adjustRightInd w:val="0"/>
        <w:snapToGrid w:val="0"/>
        <w:spacing w:line="240" w:lineRule="atLeast"/>
        <w:jc w:val="center"/>
        <w:outlineLvl w:val="1"/>
        <w:rPr>
          <w:rFonts w:ascii="Calibri" w:eastAsia="標楷體" w:hAnsi="Calibri"/>
          <w:b/>
          <w:sz w:val="28"/>
          <w:szCs w:val="28"/>
        </w:rPr>
      </w:pPr>
      <w:r>
        <w:rPr>
          <w:rFonts w:ascii="Calibri" w:eastAsia="標楷體" w:hAnsi="Calibri" w:hint="eastAsia"/>
          <w:b/>
          <w:sz w:val="28"/>
          <w:szCs w:val="28"/>
        </w:rPr>
        <w:t xml:space="preserve">       </w:t>
      </w:r>
      <w:r>
        <w:rPr>
          <w:rFonts w:ascii="Calibri" w:eastAsia="標楷體" w:hAnsi="Calibri"/>
          <w:b/>
          <w:sz w:val="28"/>
          <w:szCs w:val="28"/>
        </w:rPr>
        <w:t xml:space="preserve">   </w:t>
      </w:r>
      <w:bookmarkStart w:id="0" w:name="_GoBack"/>
      <w:bookmarkEnd w:id="0"/>
      <w:r>
        <w:rPr>
          <w:rFonts w:ascii="Calibri" w:eastAsia="標楷體" w:hAnsi="Calibri" w:hint="eastAsia"/>
          <w:b/>
          <w:sz w:val="28"/>
          <w:szCs w:val="28"/>
        </w:rPr>
        <w:t xml:space="preserve"> </w:t>
      </w:r>
      <w:r w:rsidR="00E62AD0" w:rsidRPr="00E62AD0">
        <w:rPr>
          <w:rFonts w:ascii="Calibri" w:eastAsia="標楷體" w:hAnsi="Calibri" w:hint="eastAsia"/>
          <w:b/>
          <w:sz w:val="28"/>
          <w:szCs w:val="28"/>
        </w:rPr>
        <w:t>易燃、易爆、有毒暨危險物品管理要點</w:t>
      </w:r>
      <w:r>
        <w:rPr>
          <w:rFonts w:ascii="Calibri" w:eastAsia="標楷體" w:hAnsi="Calibri" w:hint="eastAsia"/>
          <w:b/>
          <w:sz w:val="28"/>
          <w:szCs w:val="28"/>
        </w:rPr>
        <w:t xml:space="preserve">      </w:t>
      </w:r>
      <w:r w:rsidRPr="000F2A76">
        <w:rPr>
          <w:rFonts w:eastAsia="標楷體" w:hAnsi="標楷體" w:hint="eastAsia"/>
          <w:b/>
          <w:sz w:val="28"/>
          <w:szCs w:val="28"/>
        </w:rPr>
        <w:t>附件</w:t>
      </w:r>
      <w:r>
        <w:rPr>
          <w:rFonts w:eastAsia="標楷體" w:hAnsi="標楷體" w:hint="eastAsia"/>
          <w:b/>
          <w:sz w:val="28"/>
          <w:szCs w:val="28"/>
        </w:rPr>
        <w:t>1</w:t>
      </w:r>
      <w:r>
        <w:rPr>
          <w:rFonts w:eastAsia="標楷體" w:hAnsi="標楷體"/>
          <w:b/>
          <w:sz w:val="28"/>
          <w:szCs w:val="28"/>
        </w:rPr>
        <w:t>1</w:t>
      </w:r>
    </w:p>
    <w:p w:rsidR="00E62AD0" w:rsidRDefault="00E62AD0" w:rsidP="00E62AD0">
      <w:pPr>
        <w:jc w:val="right"/>
        <w:rPr>
          <w:rFonts w:ascii="Calibri" w:eastAsia="標楷體" w:hAnsi="Calibri"/>
          <w:sz w:val="20"/>
          <w:szCs w:val="20"/>
        </w:rPr>
      </w:pPr>
      <w:smartTag w:uri="urn:schemas-microsoft-com:office:smarttags" w:element="chsdate">
        <w:smartTagPr>
          <w:attr w:name="Year" w:val="1988"/>
          <w:attr w:name="Month" w:val="4"/>
          <w:attr w:name="Day" w:val="27"/>
          <w:attr w:name="IsLunarDate" w:val="False"/>
          <w:attr w:name="IsROCDate" w:val="False"/>
        </w:smartTagPr>
        <w:r w:rsidRPr="00E62AD0">
          <w:rPr>
            <w:rFonts w:ascii="Calibri" w:eastAsia="標楷體" w:hAnsi="Calibri"/>
            <w:sz w:val="20"/>
            <w:szCs w:val="20"/>
          </w:rPr>
          <w:t>88</w:t>
        </w:r>
        <w:r w:rsidRPr="00E62AD0">
          <w:rPr>
            <w:rFonts w:ascii="Calibri" w:eastAsia="標楷體" w:hAnsi="Calibri" w:hint="eastAsia"/>
            <w:sz w:val="20"/>
            <w:szCs w:val="20"/>
          </w:rPr>
          <w:t>年</w:t>
        </w:r>
        <w:r w:rsidRPr="00E62AD0">
          <w:rPr>
            <w:rFonts w:ascii="Calibri" w:eastAsia="標楷體" w:hAnsi="Calibri"/>
            <w:sz w:val="20"/>
            <w:szCs w:val="20"/>
          </w:rPr>
          <w:t>4</w:t>
        </w:r>
        <w:r w:rsidRPr="00E62AD0">
          <w:rPr>
            <w:rFonts w:ascii="Calibri" w:eastAsia="標楷體" w:hAnsi="Calibri" w:hint="eastAsia"/>
            <w:sz w:val="20"/>
            <w:szCs w:val="20"/>
          </w:rPr>
          <w:t>月</w:t>
        </w:r>
        <w:r w:rsidRPr="00E62AD0">
          <w:rPr>
            <w:rFonts w:ascii="Calibri" w:eastAsia="標楷體" w:hAnsi="Calibri"/>
            <w:sz w:val="20"/>
            <w:szCs w:val="20"/>
          </w:rPr>
          <w:t>27</w:t>
        </w:r>
        <w:r w:rsidRPr="00E62AD0">
          <w:rPr>
            <w:rFonts w:ascii="Calibri" w:eastAsia="標楷體" w:hAnsi="Calibri" w:hint="eastAsia"/>
            <w:sz w:val="20"/>
            <w:szCs w:val="20"/>
          </w:rPr>
          <w:t>日</w:t>
        </w:r>
      </w:smartTag>
      <w:r w:rsidRPr="00E62AD0">
        <w:rPr>
          <w:rFonts w:ascii="Calibri" w:eastAsia="標楷體" w:hAnsi="Calibri"/>
          <w:sz w:val="20"/>
          <w:szCs w:val="20"/>
        </w:rPr>
        <w:t>87</w:t>
      </w:r>
      <w:r w:rsidRPr="00E62AD0">
        <w:rPr>
          <w:rFonts w:ascii="Calibri" w:eastAsia="標楷體" w:hAnsi="Calibri" w:hint="eastAsia"/>
          <w:sz w:val="20"/>
          <w:szCs w:val="20"/>
        </w:rPr>
        <w:t>學年度第</w:t>
      </w:r>
      <w:r w:rsidRPr="00E62AD0">
        <w:rPr>
          <w:rFonts w:ascii="Calibri" w:eastAsia="標楷體" w:hAnsi="Calibri"/>
          <w:sz w:val="20"/>
          <w:szCs w:val="20"/>
        </w:rPr>
        <w:t>2</w:t>
      </w:r>
      <w:r w:rsidRPr="00E62AD0">
        <w:rPr>
          <w:rFonts w:ascii="Calibri" w:eastAsia="標楷體" w:hAnsi="Calibri" w:hint="eastAsia"/>
          <w:sz w:val="20"/>
          <w:szCs w:val="20"/>
        </w:rPr>
        <w:t>學期第</w:t>
      </w:r>
      <w:r w:rsidRPr="00E62AD0">
        <w:rPr>
          <w:rFonts w:ascii="Calibri" w:eastAsia="標楷體" w:hAnsi="Calibri"/>
          <w:sz w:val="20"/>
          <w:szCs w:val="20"/>
        </w:rPr>
        <w:t>2</w:t>
      </w:r>
      <w:r w:rsidRPr="00E62AD0">
        <w:rPr>
          <w:rFonts w:ascii="Calibri" w:eastAsia="標楷體" w:hAnsi="Calibri" w:hint="eastAsia"/>
          <w:sz w:val="20"/>
          <w:szCs w:val="20"/>
        </w:rPr>
        <w:t>次實習輔導會議討論通過</w:t>
      </w:r>
    </w:p>
    <w:p w:rsidR="00E62AD0" w:rsidRPr="00E62AD0" w:rsidRDefault="00E62AD0" w:rsidP="00E62AD0">
      <w:pPr>
        <w:jc w:val="right"/>
        <w:rPr>
          <w:rFonts w:ascii="Calibri" w:eastAsia="標楷體" w:hAnsi="Calibri"/>
          <w:sz w:val="20"/>
          <w:szCs w:val="20"/>
        </w:rPr>
      </w:pPr>
    </w:p>
    <w:p w:rsidR="00E62AD0" w:rsidRDefault="00E62AD0" w:rsidP="00E62AD0">
      <w:pPr>
        <w:pStyle w:val="a3"/>
        <w:numPr>
          <w:ilvl w:val="0"/>
          <w:numId w:val="1"/>
        </w:numPr>
        <w:ind w:leftChars="0"/>
        <w:jc w:val="both"/>
        <w:rPr>
          <w:rFonts w:ascii="Calibri" w:hAnsi="Calibri"/>
        </w:rPr>
      </w:pPr>
      <w:r>
        <w:rPr>
          <w:rFonts w:ascii="Calibri" w:hAnsi="Calibri" w:hint="eastAsia"/>
        </w:rPr>
        <w:t>目的：為加強管理及管制危險物品</w:t>
      </w:r>
      <w:r>
        <w:rPr>
          <w:rFonts w:ascii="Calibri" w:hAnsi="Calibri"/>
        </w:rPr>
        <w:t>(</w:t>
      </w:r>
      <w:r>
        <w:rPr>
          <w:rFonts w:ascii="Calibri" w:hAnsi="Calibri" w:hint="eastAsia"/>
        </w:rPr>
        <w:t>含實習材料</w:t>
      </w:r>
      <w:r>
        <w:rPr>
          <w:rFonts w:ascii="Calibri" w:hAnsi="Calibri"/>
        </w:rPr>
        <w:t>)</w:t>
      </w:r>
      <w:r>
        <w:rPr>
          <w:rFonts w:ascii="Calibri" w:hAnsi="Calibri" w:hint="eastAsia"/>
        </w:rPr>
        <w:t>之儲存、領用及回收，以提高安全意識，避免意外事件之發生訂定本要點。</w:t>
      </w:r>
    </w:p>
    <w:p w:rsidR="00E62AD0" w:rsidRDefault="00E62AD0" w:rsidP="00E62AD0">
      <w:pPr>
        <w:pStyle w:val="a3"/>
        <w:numPr>
          <w:ilvl w:val="0"/>
          <w:numId w:val="1"/>
        </w:numPr>
        <w:ind w:leftChars="0"/>
        <w:jc w:val="both"/>
        <w:rPr>
          <w:rFonts w:ascii="Calibri" w:hAnsi="Calibri"/>
        </w:rPr>
      </w:pPr>
      <w:r>
        <w:rPr>
          <w:rFonts w:ascii="Calibri" w:hAnsi="Calibri" w:hint="eastAsia"/>
        </w:rPr>
        <w:t>定義：易燃、易爆、有毒暨危險物品</w:t>
      </w:r>
      <w:r>
        <w:rPr>
          <w:rFonts w:ascii="Calibri" w:hAnsi="Calibri"/>
        </w:rPr>
        <w:t>(</w:t>
      </w:r>
      <w:r>
        <w:rPr>
          <w:rFonts w:ascii="Calibri" w:hAnsi="Calibri" w:hint="eastAsia"/>
        </w:rPr>
        <w:t>以上簡稱危險物品</w:t>
      </w:r>
      <w:r>
        <w:rPr>
          <w:rFonts w:ascii="Calibri" w:hAnsi="Calibri"/>
        </w:rPr>
        <w:t>)</w:t>
      </w:r>
      <w:r>
        <w:rPr>
          <w:rFonts w:ascii="Calibri" w:hAnsi="Calibri" w:hint="eastAsia"/>
        </w:rPr>
        <w:t>之區分。</w:t>
      </w:r>
    </w:p>
    <w:p w:rsidR="00E62AD0" w:rsidRDefault="00E62AD0" w:rsidP="00E62AD0">
      <w:pPr>
        <w:pStyle w:val="a3"/>
        <w:numPr>
          <w:ilvl w:val="0"/>
          <w:numId w:val="2"/>
        </w:numPr>
        <w:ind w:leftChars="0"/>
        <w:jc w:val="both"/>
        <w:rPr>
          <w:rFonts w:ascii="Calibri" w:hAnsi="Calibri"/>
        </w:rPr>
      </w:pPr>
      <w:r>
        <w:rPr>
          <w:rFonts w:ascii="Calibri" w:hAnsi="Calibri" w:hint="eastAsia"/>
        </w:rPr>
        <w:t>易燃品：汽油、瓦斯、化學易燃物品。</w:t>
      </w:r>
    </w:p>
    <w:p w:rsidR="00E62AD0" w:rsidRDefault="00E62AD0" w:rsidP="00E62AD0">
      <w:pPr>
        <w:pStyle w:val="a3"/>
        <w:numPr>
          <w:ilvl w:val="0"/>
          <w:numId w:val="2"/>
        </w:numPr>
        <w:ind w:leftChars="0"/>
        <w:jc w:val="both"/>
        <w:rPr>
          <w:rFonts w:ascii="Calibri" w:hAnsi="Calibri"/>
        </w:rPr>
      </w:pPr>
      <w:r>
        <w:rPr>
          <w:rFonts w:ascii="Calibri" w:hAnsi="Calibri" w:hint="eastAsia"/>
        </w:rPr>
        <w:t>易爆品：汽油、瓦斯、化學易爆物品。</w:t>
      </w:r>
    </w:p>
    <w:p w:rsidR="00E62AD0" w:rsidRDefault="00E62AD0" w:rsidP="00E62AD0">
      <w:pPr>
        <w:pStyle w:val="a3"/>
        <w:numPr>
          <w:ilvl w:val="0"/>
          <w:numId w:val="2"/>
        </w:numPr>
        <w:ind w:leftChars="0"/>
        <w:jc w:val="both"/>
        <w:rPr>
          <w:rFonts w:ascii="Calibri" w:hAnsi="Calibri"/>
        </w:rPr>
      </w:pPr>
      <w:r>
        <w:rPr>
          <w:rFonts w:ascii="Calibri" w:hAnsi="Calibri" w:hint="eastAsia"/>
        </w:rPr>
        <w:t>有毒品：強酸、強鹼性、化學有毒物品。</w:t>
      </w:r>
    </w:p>
    <w:p w:rsidR="00E62AD0" w:rsidRDefault="00E62AD0" w:rsidP="00E62AD0">
      <w:pPr>
        <w:pStyle w:val="a3"/>
        <w:numPr>
          <w:ilvl w:val="0"/>
          <w:numId w:val="1"/>
        </w:numPr>
        <w:ind w:leftChars="0"/>
        <w:jc w:val="both"/>
        <w:rPr>
          <w:rFonts w:ascii="Calibri" w:hAnsi="Calibri"/>
        </w:rPr>
      </w:pPr>
      <w:r>
        <w:rPr>
          <w:rFonts w:ascii="Calibri" w:hAnsi="Calibri" w:hint="eastAsia"/>
        </w:rPr>
        <w:t>儲存：危險物品之儲存需使用</w:t>
      </w:r>
      <w:r>
        <w:rPr>
          <w:rFonts w:ascii="Calibri" w:hAnsi="Calibri"/>
        </w:rPr>
        <w:t xml:space="preserve"> </w:t>
      </w:r>
      <w:r>
        <w:rPr>
          <w:rFonts w:ascii="Calibri" w:hAnsi="Calibri" w:hint="eastAsia"/>
        </w:rPr>
        <w:t>上鎖之專用材料室或物品櫃加以保管。</w:t>
      </w:r>
    </w:p>
    <w:p w:rsidR="00E62AD0" w:rsidRDefault="00E62AD0" w:rsidP="00E62AD0">
      <w:pPr>
        <w:pStyle w:val="a3"/>
        <w:numPr>
          <w:ilvl w:val="0"/>
          <w:numId w:val="1"/>
        </w:numPr>
        <w:ind w:leftChars="0"/>
        <w:jc w:val="both"/>
        <w:rPr>
          <w:rFonts w:ascii="Calibri" w:hAnsi="Calibri"/>
        </w:rPr>
      </w:pPr>
      <w:r>
        <w:rPr>
          <w:rFonts w:ascii="Calibri" w:hAnsi="Calibri" w:hint="eastAsia"/>
        </w:rPr>
        <w:t>管理：各單位之危險物品需指派專門管理人員，負責儲存、保管、領用、登錄及回收處理。</w:t>
      </w:r>
    </w:p>
    <w:p w:rsidR="00E62AD0" w:rsidRDefault="00E62AD0" w:rsidP="00E62AD0">
      <w:pPr>
        <w:pStyle w:val="a3"/>
        <w:numPr>
          <w:ilvl w:val="0"/>
          <w:numId w:val="1"/>
        </w:numPr>
        <w:ind w:leftChars="0"/>
        <w:jc w:val="both"/>
        <w:rPr>
          <w:rFonts w:ascii="Calibri" w:hAnsi="Calibri"/>
        </w:rPr>
      </w:pPr>
      <w:r>
        <w:rPr>
          <w:rFonts w:ascii="Calibri" w:hAnsi="Calibri" w:hint="eastAsia"/>
        </w:rPr>
        <w:t>識別：危險物品之儲存地點、位置及其外觀，應加註警語或顏色加以識別。</w:t>
      </w:r>
    </w:p>
    <w:p w:rsidR="00E62AD0" w:rsidRDefault="00E62AD0" w:rsidP="00E62AD0">
      <w:pPr>
        <w:pStyle w:val="a3"/>
        <w:numPr>
          <w:ilvl w:val="0"/>
          <w:numId w:val="1"/>
        </w:numPr>
        <w:ind w:leftChars="0"/>
        <w:jc w:val="both"/>
        <w:rPr>
          <w:rFonts w:ascii="Calibri" w:hAnsi="Calibri"/>
        </w:rPr>
      </w:pPr>
      <w:r>
        <w:rPr>
          <w:rFonts w:ascii="Calibri" w:hAnsi="Calibri" w:hint="eastAsia"/>
        </w:rPr>
        <w:t>領用：危險物品之領用，需經由任課教師或管理人員親自領出供學生使用，並全程注意使用人之正確操作程序。</w:t>
      </w:r>
    </w:p>
    <w:p w:rsidR="00E62AD0" w:rsidRDefault="00E62AD0" w:rsidP="00E62AD0">
      <w:pPr>
        <w:pStyle w:val="a3"/>
        <w:numPr>
          <w:ilvl w:val="0"/>
          <w:numId w:val="1"/>
        </w:numPr>
        <w:ind w:leftChars="0"/>
        <w:jc w:val="both"/>
        <w:rPr>
          <w:rFonts w:ascii="Calibri" w:hAnsi="Calibri"/>
        </w:rPr>
      </w:pPr>
      <w:r>
        <w:rPr>
          <w:rFonts w:ascii="Calibri" w:hAnsi="Calibri" w:hint="eastAsia"/>
        </w:rPr>
        <w:t>回收：</w:t>
      </w:r>
    </w:p>
    <w:p w:rsidR="00E62AD0" w:rsidRDefault="00E62AD0" w:rsidP="00E62AD0">
      <w:pPr>
        <w:pStyle w:val="a3"/>
        <w:numPr>
          <w:ilvl w:val="0"/>
          <w:numId w:val="3"/>
        </w:numPr>
        <w:ind w:leftChars="0"/>
        <w:jc w:val="both"/>
        <w:rPr>
          <w:rFonts w:ascii="Calibri" w:hAnsi="Calibri"/>
        </w:rPr>
      </w:pPr>
      <w:r>
        <w:rPr>
          <w:rFonts w:ascii="Calibri" w:hAnsi="Calibri" w:hint="eastAsia"/>
        </w:rPr>
        <w:t>危險材料之剩餘品，需由領出人親自回收，並登錄回收數量。</w:t>
      </w:r>
    </w:p>
    <w:p w:rsidR="00E62AD0" w:rsidRDefault="00E62AD0" w:rsidP="00E62AD0">
      <w:pPr>
        <w:pStyle w:val="a3"/>
        <w:numPr>
          <w:ilvl w:val="0"/>
          <w:numId w:val="3"/>
        </w:numPr>
        <w:ind w:leftChars="0"/>
        <w:jc w:val="both"/>
        <w:rPr>
          <w:rFonts w:ascii="Calibri" w:hAnsi="Calibri"/>
        </w:rPr>
      </w:pPr>
      <w:r>
        <w:rPr>
          <w:rFonts w:ascii="Calibri" w:hAnsi="Calibri" w:hint="eastAsia"/>
        </w:rPr>
        <w:t>無法再使用之危險物品，需經環保法規程序回收處理不得任意丟棄，造成環境及公害問題。</w:t>
      </w:r>
    </w:p>
    <w:p w:rsidR="00E62AD0" w:rsidRDefault="00E62AD0" w:rsidP="00E62AD0">
      <w:pPr>
        <w:pStyle w:val="a3"/>
        <w:numPr>
          <w:ilvl w:val="0"/>
          <w:numId w:val="1"/>
        </w:numPr>
        <w:ind w:leftChars="0"/>
        <w:jc w:val="both"/>
        <w:rPr>
          <w:rFonts w:ascii="Calibri" w:hAnsi="Calibri"/>
        </w:rPr>
      </w:pPr>
      <w:r>
        <w:rPr>
          <w:rFonts w:ascii="Calibri" w:hAnsi="Calibri" w:hint="eastAsia"/>
        </w:rPr>
        <w:t>登錄：危險物品需於材料月報表中需以紅色標出，以利識別。</w:t>
      </w:r>
    </w:p>
    <w:p w:rsidR="00E62AD0" w:rsidRDefault="00E62AD0" w:rsidP="00E62AD0">
      <w:pPr>
        <w:pStyle w:val="a3"/>
        <w:numPr>
          <w:ilvl w:val="0"/>
          <w:numId w:val="1"/>
        </w:numPr>
        <w:ind w:leftChars="0"/>
        <w:jc w:val="both"/>
        <w:rPr>
          <w:rFonts w:ascii="Calibri" w:hAnsi="Calibri"/>
        </w:rPr>
      </w:pPr>
      <w:r>
        <w:rPr>
          <w:rFonts w:ascii="Calibri" w:hAnsi="Calibri" w:hint="eastAsia"/>
        </w:rPr>
        <w:t>獎懲：違反右列儲存、領用、回收及登錄之管制程序者，列入重大考績考核事項處理。</w:t>
      </w:r>
    </w:p>
    <w:p w:rsidR="00E62AD0" w:rsidRDefault="00E62AD0" w:rsidP="00E62AD0">
      <w:pPr>
        <w:pStyle w:val="a3"/>
        <w:widowControl/>
        <w:numPr>
          <w:ilvl w:val="0"/>
          <w:numId w:val="1"/>
        </w:numPr>
        <w:ind w:leftChars="0"/>
        <w:jc w:val="both"/>
        <w:outlineLvl w:val="3"/>
        <w:rPr>
          <w:rFonts w:ascii="Calibri" w:hAnsi="Calibri"/>
        </w:rPr>
      </w:pPr>
      <w:r>
        <w:rPr>
          <w:rFonts w:ascii="Calibri" w:hAnsi="Calibri" w:hint="eastAsia"/>
        </w:rPr>
        <w:t>本要點經實習輔導會議討論通過後實施，修正時亦同。</w:t>
      </w:r>
    </w:p>
    <w:p w:rsidR="001B755F" w:rsidRPr="00E62AD0" w:rsidRDefault="001B755F"/>
    <w:sectPr w:rsidR="001B755F" w:rsidRPr="00E62A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C8B" w:rsidRDefault="00894C8B" w:rsidP="00B67867">
      <w:r>
        <w:separator/>
      </w:r>
    </w:p>
  </w:endnote>
  <w:endnote w:type="continuationSeparator" w:id="0">
    <w:p w:rsidR="00894C8B" w:rsidRDefault="00894C8B" w:rsidP="00B6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C8B" w:rsidRDefault="00894C8B" w:rsidP="00B67867">
      <w:r>
        <w:separator/>
      </w:r>
    </w:p>
  </w:footnote>
  <w:footnote w:type="continuationSeparator" w:id="0">
    <w:p w:rsidR="00894C8B" w:rsidRDefault="00894C8B" w:rsidP="00B67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710EB"/>
    <w:multiLevelType w:val="hybridMultilevel"/>
    <w:tmpl w:val="2F6A85FC"/>
    <w:lvl w:ilvl="0" w:tplc="9F4499A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365423"/>
    <w:multiLevelType w:val="hybridMultilevel"/>
    <w:tmpl w:val="4EA0C68A"/>
    <w:lvl w:ilvl="0" w:tplc="A8565AE4">
      <w:start w:val="1"/>
      <w:numFmt w:val="taiwaneseCountingThousand"/>
      <w:lvlText w:val="(%1)"/>
      <w:lvlJc w:val="left"/>
      <w:pPr>
        <w:tabs>
          <w:tab w:val="num" w:pos="1134"/>
        </w:tabs>
        <w:ind w:left="1134" w:hanging="567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3A5700"/>
    <w:multiLevelType w:val="hybridMultilevel"/>
    <w:tmpl w:val="4EA0C68A"/>
    <w:lvl w:ilvl="0" w:tplc="A8565AE4">
      <w:start w:val="1"/>
      <w:numFmt w:val="taiwaneseCountingThousand"/>
      <w:lvlText w:val="(%1)"/>
      <w:lvlJc w:val="left"/>
      <w:pPr>
        <w:tabs>
          <w:tab w:val="num" w:pos="1134"/>
        </w:tabs>
        <w:ind w:left="1134" w:hanging="567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D0"/>
    <w:rsid w:val="001B755F"/>
    <w:rsid w:val="00894C8B"/>
    <w:rsid w:val="00B67867"/>
    <w:rsid w:val="00E6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FB70AE-C55D-4C64-AF0A-9D8B29AD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A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AD0"/>
    <w:pPr>
      <w:ind w:leftChars="200" w:left="480"/>
    </w:pPr>
    <w:rPr>
      <w:rFonts w:ascii="標楷體" w:eastAsia="標楷體"/>
      <w:szCs w:val="20"/>
    </w:rPr>
  </w:style>
  <w:style w:type="paragraph" w:styleId="a4">
    <w:name w:val="header"/>
    <w:basedOn w:val="a"/>
    <w:link w:val="a5"/>
    <w:uiPriority w:val="99"/>
    <w:unhideWhenUsed/>
    <w:rsid w:val="00B67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786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786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2016-02-17T03:08:00Z</dcterms:created>
  <dcterms:modified xsi:type="dcterms:W3CDTF">2016-02-17T05:32:00Z</dcterms:modified>
</cp:coreProperties>
</file>