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254" w:rsidRDefault="00556254" w:rsidP="00556254">
      <w:pPr>
        <w:jc w:val="right"/>
        <w:outlineLvl w:val="1"/>
        <w:rPr>
          <w:rFonts w:ascii="Calibri" w:eastAsia="標楷體" w:hAnsi="Calibri" w:cs="新細明體"/>
          <w:b/>
          <w:bCs/>
          <w:kern w:val="0"/>
          <w:sz w:val="28"/>
          <w:szCs w:val="28"/>
        </w:rPr>
      </w:pPr>
      <w:r>
        <w:rPr>
          <w:rFonts w:eastAsia="標楷體" w:hAnsi="標楷體" w:hint="eastAsia"/>
          <w:b/>
          <w:sz w:val="28"/>
          <w:szCs w:val="28"/>
        </w:rPr>
        <w:t>附件</w:t>
      </w:r>
      <w:r>
        <w:rPr>
          <w:rFonts w:eastAsia="標楷體" w:hAnsi="標楷體"/>
          <w:b/>
          <w:sz w:val="28"/>
          <w:szCs w:val="28"/>
        </w:rPr>
        <w:t>1</w:t>
      </w:r>
      <w:r>
        <w:rPr>
          <w:rFonts w:eastAsia="標楷體" w:hAnsi="標楷體"/>
          <w:b/>
          <w:sz w:val="28"/>
          <w:szCs w:val="28"/>
        </w:rPr>
        <w:t>6</w:t>
      </w:r>
      <w:bookmarkStart w:id="0" w:name="_GoBack"/>
      <w:bookmarkEnd w:id="0"/>
    </w:p>
    <w:p w:rsidR="000325E4" w:rsidRPr="000325E4" w:rsidRDefault="000325E4" w:rsidP="000325E4">
      <w:pPr>
        <w:jc w:val="center"/>
        <w:outlineLvl w:val="1"/>
        <w:rPr>
          <w:rFonts w:ascii="Calibri" w:eastAsia="標楷體" w:hAnsi="Calibri" w:cs="新細明體"/>
          <w:b/>
          <w:bCs/>
          <w:kern w:val="0"/>
          <w:sz w:val="28"/>
          <w:szCs w:val="28"/>
        </w:rPr>
      </w:pPr>
      <w:r w:rsidRPr="000325E4">
        <w:rPr>
          <w:rFonts w:ascii="Calibri" w:eastAsia="標楷體" w:hAnsi="Calibri" w:cs="新細明體" w:hint="eastAsia"/>
          <w:b/>
          <w:bCs/>
          <w:kern w:val="0"/>
          <w:sz w:val="28"/>
          <w:szCs w:val="28"/>
        </w:rPr>
        <w:t>臺北市立松山高級工農職業學校緊急傷病處理要點</w:t>
      </w:r>
    </w:p>
    <w:p w:rsidR="000325E4" w:rsidRDefault="000325E4" w:rsidP="000325E4">
      <w:pPr>
        <w:spacing w:line="240" w:lineRule="exact"/>
        <w:jc w:val="right"/>
        <w:rPr>
          <w:rFonts w:ascii="Calibri" w:eastAsia="標楷體" w:hAnsi="Calibri" w:cs="新細明體"/>
          <w:kern w:val="0"/>
          <w:sz w:val="20"/>
          <w:szCs w:val="20"/>
        </w:rPr>
      </w:pPr>
      <w:r>
        <w:rPr>
          <w:rFonts w:ascii="Calibri" w:eastAsia="標楷體" w:hAnsi="Calibri" w:cs="新細明體"/>
          <w:kern w:val="0"/>
          <w:sz w:val="20"/>
          <w:szCs w:val="20"/>
        </w:rPr>
        <w:t>97.12.25</w:t>
      </w:r>
      <w:r>
        <w:rPr>
          <w:rFonts w:ascii="Calibri" w:eastAsia="標楷體" w:hAnsi="Calibri" w:cs="新細明體" w:hint="eastAsia"/>
          <w:kern w:val="0"/>
          <w:sz w:val="20"/>
          <w:szCs w:val="20"/>
        </w:rPr>
        <w:t>行政會議修正通過</w:t>
      </w:r>
    </w:p>
    <w:p w:rsidR="000325E4" w:rsidRDefault="000325E4" w:rsidP="000325E4">
      <w:pPr>
        <w:widowControl/>
        <w:spacing w:line="240" w:lineRule="exact"/>
        <w:jc w:val="right"/>
        <w:rPr>
          <w:rFonts w:ascii="Calibri" w:eastAsia="標楷體" w:hAnsi="Calibri" w:cs="新細明體"/>
          <w:kern w:val="0"/>
          <w:sz w:val="20"/>
          <w:szCs w:val="20"/>
        </w:rPr>
      </w:pPr>
      <w:r>
        <w:rPr>
          <w:rFonts w:ascii="Calibri" w:eastAsia="標楷體" w:hAnsi="Calibri" w:cs="新細明體"/>
          <w:kern w:val="0"/>
          <w:sz w:val="20"/>
          <w:szCs w:val="20"/>
        </w:rPr>
        <w:t xml:space="preserve">101.09.13 </w:t>
      </w:r>
      <w:r>
        <w:rPr>
          <w:rFonts w:ascii="Calibri" w:eastAsia="標楷體" w:hAnsi="Calibri" w:cs="新細明體" w:hint="eastAsia"/>
          <w:kern w:val="0"/>
          <w:sz w:val="20"/>
          <w:szCs w:val="20"/>
        </w:rPr>
        <w:t>行政會議修正通過</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一、依據：</w:t>
      </w:r>
    </w:p>
    <w:p w:rsidR="000325E4" w:rsidRDefault="000325E4" w:rsidP="000325E4">
      <w:pPr>
        <w:widowControl/>
        <w:ind w:leftChars="200" w:left="960" w:hangingChars="200" w:hanging="480"/>
        <w:rPr>
          <w:rFonts w:ascii="Calibri" w:eastAsia="標楷體" w:hAnsi="Calibri" w:cs="新細明體"/>
          <w:color w:val="000000"/>
          <w:kern w:val="0"/>
        </w:rPr>
      </w:pPr>
      <w:r>
        <w:rPr>
          <w:rFonts w:ascii="Calibri" w:eastAsia="標楷體" w:hAnsi="Calibri" w:cs="新細明體"/>
          <w:color w:val="000000"/>
          <w:kern w:val="0"/>
        </w:rPr>
        <w:t>(</w:t>
      </w:r>
      <w:proofErr w:type="gramStart"/>
      <w:r>
        <w:rPr>
          <w:rFonts w:ascii="Calibri" w:eastAsia="標楷體" w:hAnsi="Calibri" w:cs="新細明體" w:hint="eastAsia"/>
          <w:color w:val="000000"/>
          <w:kern w:val="0"/>
        </w:rPr>
        <w:t>一</w:t>
      </w:r>
      <w:proofErr w:type="gramEnd"/>
      <w:r>
        <w:rPr>
          <w:rFonts w:ascii="Calibri" w:eastAsia="標楷體" w:hAnsi="Calibri" w:cs="新細明體"/>
          <w:color w:val="000000"/>
          <w:kern w:val="0"/>
        </w:rPr>
        <w:t>)</w:t>
      </w:r>
      <w:smartTag w:uri="urn:schemas-microsoft-com:office:smarttags" w:element="chsdate">
        <w:smartTagPr>
          <w:attr w:name="Year" w:val="1991"/>
          <w:attr w:name="Month" w:val="2"/>
          <w:attr w:name="Day" w:val="6"/>
          <w:attr w:name="IsLunarDate" w:val="False"/>
          <w:attr w:name="IsROCDate" w:val="False"/>
        </w:smartTagPr>
        <w:r>
          <w:rPr>
            <w:rFonts w:ascii="Calibri" w:eastAsia="標楷體" w:hAnsi="Calibri" w:cs="新細明體"/>
            <w:color w:val="000000"/>
            <w:kern w:val="0"/>
          </w:rPr>
          <w:t>91</w:t>
        </w:r>
        <w:r>
          <w:rPr>
            <w:rFonts w:ascii="Calibri" w:eastAsia="標楷體" w:hAnsi="Calibri" w:cs="新細明體" w:hint="eastAsia"/>
            <w:color w:val="000000"/>
            <w:kern w:val="0"/>
          </w:rPr>
          <w:t>年</w:t>
        </w:r>
        <w:r>
          <w:rPr>
            <w:rFonts w:ascii="Calibri" w:eastAsia="標楷體" w:hAnsi="Calibri" w:cs="新細明體"/>
            <w:color w:val="000000"/>
            <w:kern w:val="0"/>
          </w:rPr>
          <w:t>2</w:t>
        </w:r>
        <w:r>
          <w:rPr>
            <w:rFonts w:ascii="Calibri" w:eastAsia="標楷體" w:hAnsi="Calibri" w:cs="新細明體" w:hint="eastAsia"/>
            <w:color w:val="000000"/>
            <w:kern w:val="0"/>
          </w:rPr>
          <w:t>月</w:t>
        </w:r>
        <w:r>
          <w:rPr>
            <w:rFonts w:ascii="Calibri" w:eastAsia="標楷體" w:hAnsi="Calibri" w:cs="新細明體"/>
            <w:color w:val="000000"/>
            <w:kern w:val="0"/>
          </w:rPr>
          <w:t>6</w:t>
        </w:r>
        <w:r>
          <w:rPr>
            <w:rFonts w:ascii="Calibri" w:eastAsia="標楷體" w:hAnsi="Calibri" w:cs="新細明體" w:hint="eastAsia"/>
            <w:color w:val="000000"/>
            <w:kern w:val="0"/>
          </w:rPr>
          <w:t>日</w:t>
        </w:r>
      </w:smartTag>
      <w:r>
        <w:rPr>
          <w:rFonts w:ascii="Calibri" w:eastAsia="標楷體" w:hAnsi="Calibri" w:cs="新細明體" w:hint="eastAsia"/>
          <w:color w:val="000000"/>
          <w:kern w:val="0"/>
        </w:rPr>
        <w:t>總統令之學校衛生法第十五條：「</w:t>
      </w:r>
      <w:r>
        <w:rPr>
          <w:rFonts w:ascii="Calibri" w:eastAsia="標楷體" w:hAnsi="Calibri" w:hint="eastAsia"/>
          <w:color w:val="000000"/>
        </w:rPr>
        <w:t>學校為適當處理學生及教職員工緊急傷病，應依第二項準則之規定，訂定緊急傷病處理之規定，並增進其急救知能。</w:t>
      </w:r>
      <w:r>
        <w:rPr>
          <w:rFonts w:ascii="Calibri" w:eastAsia="標楷體" w:hAnsi="Calibri" w:cs="新細明體" w:hint="eastAsia"/>
          <w:color w:val="000000"/>
          <w:kern w:val="0"/>
        </w:rPr>
        <w:t>」</w:t>
      </w:r>
    </w:p>
    <w:p w:rsidR="000325E4" w:rsidRDefault="000325E4" w:rsidP="000325E4">
      <w:pPr>
        <w:widowControl/>
        <w:ind w:leftChars="200" w:left="960" w:hangingChars="200" w:hanging="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二</w:t>
      </w:r>
      <w:r>
        <w:rPr>
          <w:rFonts w:ascii="Calibri" w:eastAsia="標楷體" w:hAnsi="Calibri" w:cs="新細明體"/>
          <w:color w:val="000000"/>
          <w:kern w:val="0"/>
        </w:rPr>
        <w:t>)</w:t>
      </w:r>
      <w:r>
        <w:rPr>
          <w:rFonts w:ascii="Calibri" w:eastAsia="標楷體" w:hAnsi="Calibri" w:cs="新細明體" w:hint="eastAsia"/>
          <w:color w:val="000000"/>
          <w:kern w:val="0"/>
        </w:rPr>
        <w:t>依</w:t>
      </w:r>
      <w:r>
        <w:rPr>
          <w:rFonts w:ascii="Calibri" w:eastAsia="標楷體" w:hAnsi="Calibri" w:hint="eastAsia"/>
          <w:color w:val="000000"/>
        </w:rPr>
        <w:t>臺北市</w:t>
      </w:r>
      <w:r>
        <w:rPr>
          <w:rFonts w:ascii="Calibri" w:eastAsia="標楷體" w:hAnsi="Calibri" w:cs="新細明體" w:hint="eastAsia"/>
          <w:color w:val="000000"/>
          <w:kern w:val="0"/>
        </w:rPr>
        <w:t>政府教育局</w:t>
      </w:r>
      <w:smartTag w:uri="urn:schemas-microsoft-com:office:smarttags" w:element="chsdate">
        <w:smartTagPr>
          <w:attr w:name="Year" w:val="1993"/>
          <w:attr w:name="Month" w:val="10"/>
          <w:attr w:name="Day" w:val="26"/>
          <w:attr w:name="IsLunarDate" w:val="False"/>
          <w:attr w:name="IsROCDate" w:val="False"/>
        </w:smartTagPr>
        <w:r>
          <w:rPr>
            <w:rFonts w:ascii="Calibri" w:eastAsia="標楷體" w:hAnsi="Calibri" w:cs="新細明體"/>
            <w:color w:val="000000"/>
            <w:kern w:val="0"/>
          </w:rPr>
          <w:t>93</w:t>
        </w:r>
        <w:r>
          <w:rPr>
            <w:rFonts w:ascii="Calibri" w:eastAsia="標楷體" w:hAnsi="Calibri" w:cs="新細明體" w:hint="eastAsia"/>
            <w:color w:val="000000"/>
            <w:kern w:val="0"/>
          </w:rPr>
          <w:t>年</w:t>
        </w:r>
        <w:r>
          <w:rPr>
            <w:rFonts w:ascii="Calibri" w:eastAsia="標楷體" w:hAnsi="Calibri" w:cs="新細明體"/>
            <w:color w:val="000000"/>
            <w:kern w:val="0"/>
          </w:rPr>
          <w:t>10</w:t>
        </w:r>
        <w:r>
          <w:rPr>
            <w:rFonts w:ascii="Calibri" w:eastAsia="標楷體" w:hAnsi="Calibri" w:cs="新細明體" w:hint="eastAsia"/>
            <w:color w:val="000000"/>
            <w:kern w:val="0"/>
          </w:rPr>
          <w:t>月</w:t>
        </w:r>
        <w:r>
          <w:rPr>
            <w:rFonts w:ascii="Calibri" w:eastAsia="標楷體" w:hAnsi="Calibri" w:cs="新細明體"/>
            <w:color w:val="000000"/>
            <w:kern w:val="0"/>
          </w:rPr>
          <w:t>26</w:t>
        </w:r>
        <w:r>
          <w:rPr>
            <w:rFonts w:ascii="Calibri" w:eastAsia="標楷體" w:hAnsi="Calibri" w:cs="新細明體" w:hint="eastAsia"/>
            <w:color w:val="000000"/>
            <w:kern w:val="0"/>
          </w:rPr>
          <w:t>日</w:t>
        </w:r>
      </w:smartTag>
      <w:proofErr w:type="gramStart"/>
      <w:r>
        <w:rPr>
          <w:rFonts w:ascii="Calibri" w:eastAsia="標楷體" w:hAnsi="Calibri" w:cs="新細明體" w:hint="eastAsia"/>
          <w:color w:val="000000"/>
          <w:kern w:val="0"/>
        </w:rPr>
        <w:t>北市教體字</w:t>
      </w:r>
      <w:proofErr w:type="gramEnd"/>
      <w:r>
        <w:rPr>
          <w:rFonts w:ascii="Calibri" w:eastAsia="標楷體" w:hAnsi="Calibri" w:cs="新細明體"/>
          <w:color w:val="000000"/>
          <w:kern w:val="0"/>
        </w:rPr>
        <w:t>09338390300</w:t>
      </w:r>
      <w:r>
        <w:rPr>
          <w:rFonts w:ascii="Calibri" w:eastAsia="標楷體" w:hAnsi="Calibri" w:cs="新細明體" w:hint="eastAsia"/>
          <w:color w:val="000000"/>
          <w:kern w:val="0"/>
        </w:rPr>
        <w:t>號函辦理。</w:t>
      </w:r>
    </w:p>
    <w:p w:rsidR="000325E4" w:rsidRDefault="000325E4" w:rsidP="000325E4">
      <w:pPr>
        <w:widowControl/>
        <w:ind w:leftChars="200" w:left="960" w:hangingChars="200" w:hanging="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三</w:t>
      </w:r>
      <w:r>
        <w:rPr>
          <w:rFonts w:ascii="Calibri" w:eastAsia="標楷體" w:hAnsi="Calibri" w:cs="新細明體"/>
          <w:color w:val="000000"/>
          <w:kern w:val="0"/>
        </w:rPr>
        <w:t>)</w:t>
      </w:r>
      <w:r>
        <w:rPr>
          <w:rFonts w:ascii="Calibri" w:eastAsia="標楷體" w:hAnsi="Calibri" w:cs="新細明體" w:hint="eastAsia"/>
          <w:color w:val="000000"/>
          <w:kern w:val="0"/>
        </w:rPr>
        <w:t>依</w:t>
      </w:r>
      <w:r>
        <w:rPr>
          <w:rFonts w:ascii="Calibri" w:eastAsia="標楷體" w:hAnsi="Calibri" w:hint="eastAsia"/>
          <w:color w:val="000000"/>
        </w:rPr>
        <w:t>臺北市</w:t>
      </w:r>
      <w:r>
        <w:rPr>
          <w:rFonts w:ascii="Calibri" w:eastAsia="標楷體" w:hAnsi="Calibri" w:cs="新細明體" w:hint="eastAsia"/>
          <w:color w:val="000000"/>
          <w:kern w:val="0"/>
        </w:rPr>
        <w:t>政府教育局</w:t>
      </w:r>
      <w:r>
        <w:rPr>
          <w:rFonts w:ascii="Calibri" w:eastAsia="標楷體" w:hAnsi="Calibri" w:cs="新細明體"/>
          <w:color w:val="000000"/>
          <w:kern w:val="0"/>
        </w:rPr>
        <w:t>101</w:t>
      </w:r>
      <w:r>
        <w:rPr>
          <w:rFonts w:ascii="Calibri" w:eastAsia="標楷體" w:hAnsi="Calibri" w:cs="新細明體" w:hint="eastAsia"/>
          <w:color w:val="000000"/>
          <w:kern w:val="0"/>
        </w:rPr>
        <w:t>年</w:t>
      </w:r>
      <w:r>
        <w:rPr>
          <w:rFonts w:ascii="Calibri" w:eastAsia="標楷體" w:hAnsi="Calibri" w:cs="新細明體"/>
          <w:color w:val="000000"/>
          <w:kern w:val="0"/>
        </w:rPr>
        <w:t>7</w:t>
      </w:r>
      <w:r>
        <w:rPr>
          <w:rFonts w:ascii="Calibri" w:eastAsia="標楷體" w:hAnsi="Calibri" w:cs="新細明體" w:hint="eastAsia"/>
          <w:color w:val="000000"/>
          <w:kern w:val="0"/>
        </w:rPr>
        <w:t>月</w:t>
      </w:r>
      <w:r>
        <w:rPr>
          <w:rFonts w:ascii="Calibri" w:eastAsia="標楷體" w:hAnsi="Calibri" w:cs="新細明體"/>
          <w:color w:val="000000"/>
          <w:kern w:val="0"/>
        </w:rPr>
        <w:t>9</w:t>
      </w:r>
      <w:r>
        <w:rPr>
          <w:rFonts w:ascii="Calibri" w:eastAsia="標楷體" w:hAnsi="Calibri" w:cs="新細明體" w:hint="eastAsia"/>
          <w:color w:val="000000"/>
          <w:kern w:val="0"/>
        </w:rPr>
        <w:t>日</w:t>
      </w:r>
      <w:proofErr w:type="gramStart"/>
      <w:r>
        <w:rPr>
          <w:rFonts w:ascii="Calibri" w:eastAsia="標楷體" w:hAnsi="Calibri" w:cs="新細明體" w:hint="eastAsia"/>
          <w:color w:val="000000"/>
          <w:kern w:val="0"/>
        </w:rPr>
        <w:t>北市教體字</w:t>
      </w:r>
      <w:proofErr w:type="gramEnd"/>
      <w:r>
        <w:rPr>
          <w:rFonts w:ascii="Calibri" w:eastAsia="標楷體" w:hAnsi="Calibri" w:cs="新細明體"/>
          <w:color w:val="000000"/>
          <w:kern w:val="0"/>
        </w:rPr>
        <w:t>10139456300</w:t>
      </w:r>
      <w:r>
        <w:rPr>
          <w:rFonts w:ascii="Calibri" w:eastAsia="標楷體" w:hAnsi="Calibri" w:cs="新細明體" w:hint="eastAsia"/>
          <w:color w:val="000000"/>
          <w:kern w:val="0"/>
        </w:rPr>
        <w:t>號函辦理。</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二、目的：</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hint="eastAsia"/>
          <w:color w:val="000000"/>
          <w:kern w:val="0"/>
        </w:rPr>
        <w:t>迅速提供發生事故傷害與疾病之本校學生及教職員工緊急救護與疾病照護措施，以確保其安全，降低風險危害程度，使傷害減至最低。</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三、對象：</w:t>
      </w:r>
    </w:p>
    <w:p w:rsidR="000325E4" w:rsidRDefault="000325E4" w:rsidP="000325E4">
      <w:pPr>
        <w:widowControl/>
        <w:ind w:leftChars="200" w:left="480" w:firstLineChars="200" w:firstLine="480"/>
        <w:rPr>
          <w:rFonts w:ascii="Calibri" w:eastAsia="標楷體" w:hAnsi="Calibri" w:cs="新細明體"/>
          <w:bCs/>
          <w:color w:val="000000"/>
          <w:kern w:val="0"/>
        </w:rPr>
      </w:pPr>
      <w:r>
        <w:rPr>
          <w:rFonts w:ascii="Calibri" w:eastAsia="標楷體" w:hAnsi="Calibri" w:cs="新細明體" w:hint="eastAsia"/>
          <w:bCs/>
          <w:color w:val="000000"/>
          <w:kern w:val="0"/>
        </w:rPr>
        <w:t>本要點所稱緊急傷病處理，係指學生及教職員工在學校內參與教學活動期間發生事故傷害與疾病之急救及照護。</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四、緊急醫療救護體系資源：</w:t>
      </w:r>
    </w:p>
    <w:p w:rsidR="000325E4" w:rsidRDefault="000325E4" w:rsidP="000325E4">
      <w:pPr>
        <w:widowControl/>
        <w:ind w:leftChars="200" w:left="480" w:firstLineChars="200" w:firstLine="480"/>
        <w:rPr>
          <w:rFonts w:ascii="Calibri" w:eastAsia="標楷體" w:hAnsi="Calibri" w:cs="新細明體"/>
          <w:bCs/>
          <w:color w:val="000000"/>
          <w:kern w:val="0"/>
        </w:rPr>
      </w:pPr>
      <w:r>
        <w:rPr>
          <w:rFonts w:ascii="Calibri" w:eastAsia="標楷體" w:hAnsi="Calibri" w:cs="新細明體" w:hint="eastAsia"/>
          <w:bCs/>
          <w:color w:val="000000"/>
          <w:kern w:val="0"/>
        </w:rPr>
        <w:t>大量傷病患之緊急醫療救護：臺北市政府消防局救災救護指揮中心（</w:t>
      </w:r>
      <w:r>
        <w:rPr>
          <w:rFonts w:ascii="Calibri" w:eastAsia="標楷體" w:hAnsi="Calibri" w:cs="新細明體"/>
          <w:bCs/>
          <w:color w:val="000000"/>
          <w:kern w:val="0"/>
        </w:rPr>
        <w:t>119</w:t>
      </w:r>
      <w:r>
        <w:rPr>
          <w:rFonts w:ascii="Calibri" w:eastAsia="標楷體" w:hAnsi="Calibri" w:cs="新細明體" w:hint="eastAsia"/>
          <w:bCs/>
          <w:color w:val="000000"/>
          <w:kern w:val="0"/>
        </w:rPr>
        <w:t>）</w:t>
      </w:r>
      <w:r>
        <w:rPr>
          <w:rFonts w:ascii="Calibri" w:eastAsia="標楷體" w:hAnsi="Calibri" w:cs="新細明體"/>
          <w:bCs/>
          <w:color w:val="000000"/>
          <w:kern w:val="0"/>
        </w:rPr>
        <w:br/>
      </w:r>
      <w:r>
        <w:rPr>
          <w:rFonts w:ascii="Calibri" w:eastAsia="標楷體" w:hAnsi="Calibri" w:cs="新細明體" w:hint="eastAsia"/>
          <w:bCs/>
          <w:color w:val="000000"/>
          <w:kern w:val="0"/>
        </w:rPr>
        <w:t>鄰近醫院：臺北市立聯合醫院忠孝院區</w:t>
      </w:r>
      <w:proofErr w:type="gramStart"/>
      <w:r>
        <w:rPr>
          <w:rFonts w:ascii="Calibri" w:eastAsia="標楷體" w:hAnsi="Calibri" w:cs="新細明體" w:hint="eastAsia"/>
          <w:bCs/>
          <w:color w:val="000000"/>
          <w:kern w:val="0"/>
        </w:rPr>
        <w:t>（</w:t>
      </w:r>
      <w:proofErr w:type="gramEnd"/>
      <w:r>
        <w:rPr>
          <w:rFonts w:ascii="Calibri" w:eastAsia="標楷體" w:hAnsi="Calibri" w:cs="新細明體" w:hint="eastAsia"/>
          <w:bCs/>
          <w:color w:val="000000"/>
          <w:kern w:val="0"/>
        </w:rPr>
        <w:t>急診室：</w:t>
      </w:r>
      <w:r>
        <w:rPr>
          <w:rFonts w:ascii="Calibri" w:eastAsia="標楷體" w:hAnsi="Calibri" w:cs="新細明體"/>
          <w:bCs/>
          <w:color w:val="000000"/>
          <w:kern w:val="0"/>
        </w:rPr>
        <w:t>2786-1288#8190</w:t>
      </w:r>
      <w:proofErr w:type="gramStart"/>
      <w:r>
        <w:rPr>
          <w:rFonts w:ascii="Calibri" w:eastAsia="標楷體" w:hAnsi="Calibri" w:cs="新細明體" w:hint="eastAsia"/>
          <w:bCs/>
          <w:color w:val="000000"/>
          <w:kern w:val="0"/>
        </w:rPr>
        <w:t>）</w:t>
      </w:r>
      <w:proofErr w:type="gramEnd"/>
      <w:r>
        <w:rPr>
          <w:rFonts w:ascii="Calibri" w:eastAsia="標楷體" w:hAnsi="Calibri" w:cs="新細明體"/>
          <w:bCs/>
          <w:color w:val="000000"/>
          <w:kern w:val="0"/>
        </w:rPr>
        <w:br/>
      </w:r>
      <w:r>
        <w:rPr>
          <w:rFonts w:ascii="Calibri" w:eastAsia="標楷體" w:hAnsi="Calibri" w:cs="新細明體" w:hint="eastAsia"/>
          <w:bCs/>
          <w:color w:val="000000"/>
          <w:kern w:val="0"/>
        </w:rPr>
        <w:t>食物中毒</w:t>
      </w:r>
      <w:proofErr w:type="gramStart"/>
      <w:r>
        <w:rPr>
          <w:rFonts w:ascii="Calibri" w:eastAsia="標楷體" w:hAnsi="Calibri" w:cs="新細明體" w:hint="eastAsia"/>
          <w:bCs/>
          <w:color w:val="000000"/>
          <w:kern w:val="0"/>
        </w:rPr>
        <w:t>採</w:t>
      </w:r>
      <w:proofErr w:type="gramEnd"/>
      <w:r>
        <w:rPr>
          <w:rFonts w:ascii="Calibri" w:eastAsia="標楷體" w:hAnsi="Calibri" w:cs="新細明體" w:hint="eastAsia"/>
          <w:bCs/>
          <w:color w:val="000000"/>
          <w:kern w:val="0"/>
        </w:rPr>
        <w:t>樣：臺北市信義區健康服務中心（</w:t>
      </w:r>
      <w:r>
        <w:rPr>
          <w:rFonts w:ascii="Calibri" w:eastAsia="標楷體" w:hAnsi="Calibri" w:cs="新細明體"/>
          <w:bCs/>
          <w:color w:val="000000"/>
          <w:kern w:val="0"/>
        </w:rPr>
        <w:t>2723-4598</w:t>
      </w:r>
      <w:r>
        <w:rPr>
          <w:rFonts w:ascii="Calibri" w:eastAsia="標楷體" w:hAnsi="Calibri" w:cs="新細明體" w:hint="eastAsia"/>
          <w:bCs/>
          <w:color w:val="000000"/>
          <w:kern w:val="0"/>
        </w:rPr>
        <w:t>）</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五、緊急傷病處理流程：</w:t>
      </w:r>
      <w:r>
        <w:rPr>
          <w:rFonts w:ascii="Calibri" w:eastAsia="標楷體" w:hAnsi="Calibri" w:cs="新細明體"/>
          <w:bCs/>
          <w:color w:val="000000"/>
          <w:kern w:val="0"/>
        </w:rPr>
        <w:t xml:space="preserve"> </w:t>
      </w:r>
    </w:p>
    <w:p w:rsidR="000325E4" w:rsidRDefault="000325E4" w:rsidP="000325E4">
      <w:pPr>
        <w:widowControl/>
        <w:ind w:firstLineChars="200" w:firstLine="480"/>
        <w:rPr>
          <w:rFonts w:ascii="Calibri" w:eastAsia="標楷體" w:hAnsi="Calibri" w:cs="新細明體"/>
          <w:color w:val="000000"/>
          <w:kern w:val="0"/>
        </w:rPr>
      </w:pPr>
      <w:r>
        <w:rPr>
          <w:rFonts w:ascii="Calibri" w:eastAsia="標楷體" w:hAnsi="Calibri" w:cs="新細明體"/>
          <w:color w:val="000000"/>
          <w:kern w:val="0"/>
        </w:rPr>
        <w:t>(</w:t>
      </w:r>
      <w:proofErr w:type="gramStart"/>
      <w:r>
        <w:rPr>
          <w:rFonts w:ascii="Calibri" w:eastAsia="標楷體" w:hAnsi="Calibri" w:cs="新細明體" w:hint="eastAsia"/>
          <w:color w:val="000000"/>
          <w:kern w:val="0"/>
        </w:rPr>
        <w:t>一</w:t>
      </w:r>
      <w:proofErr w:type="gramEnd"/>
      <w:r>
        <w:rPr>
          <w:rFonts w:ascii="Calibri" w:eastAsia="標楷體" w:hAnsi="Calibri" w:cs="新細明體"/>
          <w:color w:val="000000"/>
          <w:kern w:val="0"/>
        </w:rPr>
        <w:t>)</w:t>
      </w:r>
      <w:r>
        <w:rPr>
          <w:rFonts w:ascii="Calibri" w:eastAsia="標楷體" w:hAnsi="Calibri" w:cs="新細明體" w:hint="eastAsia"/>
          <w:color w:val="000000"/>
          <w:kern w:val="0"/>
        </w:rPr>
        <w:t>傷患處置：</w:t>
      </w:r>
    </w:p>
    <w:p w:rsidR="000325E4" w:rsidRDefault="000325E4" w:rsidP="000325E4">
      <w:pPr>
        <w:widowControl/>
        <w:ind w:leftChars="400" w:left="960" w:firstLineChars="200" w:firstLine="480"/>
        <w:rPr>
          <w:rFonts w:ascii="Calibri" w:eastAsia="標楷體" w:hAnsi="Calibri" w:cs="新細明體"/>
          <w:kern w:val="0"/>
        </w:rPr>
      </w:pPr>
      <w:r>
        <w:rPr>
          <w:rFonts w:ascii="Calibri" w:eastAsia="標楷體" w:hAnsi="Calibri" w:hint="eastAsia"/>
          <w:color w:val="000000"/>
        </w:rPr>
        <w:t>學生</w:t>
      </w:r>
      <w:r>
        <w:rPr>
          <w:rFonts w:ascii="Calibri" w:eastAsia="標楷體" w:hAnsi="Calibri" w:cs="新細明體" w:hint="eastAsia"/>
          <w:color w:val="000000"/>
          <w:kern w:val="0"/>
        </w:rPr>
        <w:t>及教職員工發生事故傷害或突發疾病時，</w:t>
      </w:r>
      <w:proofErr w:type="gramStart"/>
      <w:r>
        <w:rPr>
          <w:rFonts w:ascii="Calibri" w:eastAsia="標楷體" w:hAnsi="Calibri" w:cs="新細明體" w:hint="eastAsia"/>
          <w:color w:val="000000"/>
          <w:kern w:val="0"/>
        </w:rPr>
        <w:t>請在場人員</w:t>
      </w:r>
      <w:proofErr w:type="gramEnd"/>
      <w:r>
        <w:rPr>
          <w:rFonts w:ascii="Calibri" w:eastAsia="標楷體" w:hAnsi="Calibri" w:cs="新細明體" w:hint="eastAsia"/>
          <w:color w:val="000000"/>
          <w:kern w:val="0"/>
        </w:rPr>
        <w:t>立即將傷</w:t>
      </w:r>
      <w:r>
        <w:rPr>
          <w:rFonts w:ascii="Calibri" w:eastAsia="標楷體" w:hAnsi="Calibri" w:cs="新細明體" w:hint="eastAsia"/>
          <w:kern w:val="0"/>
        </w:rPr>
        <w:t>患送至健康中心，如傷患不宜移動者，迅速報知健康中心、學</w:t>
      </w:r>
      <w:proofErr w:type="gramStart"/>
      <w:r>
        <w:rPr>
          <w:rFonts w:ascii="Calibri" w:eastAsia="標楷體" w:hAnsi="Calibri" w:cs="新細明體" w:hint="eastAsia"/>
          <w:kern w:val="0"/>
        </w:rPr>
        <w:t>務</w:t>
      </w:r>
      <w:proofErr w:type="gramEnd"/>
      <w:r>
        <w:rPr>
          <w:rFonts w:ascii="Calibri" w:eastAsia="標楷體" w:hAnsi="Calibri" w:cs="新細明體" w:hint="eastAsia"/>
          <w:kern w:val="0"/>
        </w:rPr>
        <w:t>人員或教官（離事件現場近者）到現場急救，如有心跳呼吸停止，</w:t>
      </w:r>
      <w:proofErr w:type="gramStart"/>
      <w:r>
        <w:rPr>
          <w:rFonts w:ascii="Calibri" w:eastAsia="標楷體" w:hAnsi="Calibri" w:cs="新細明體" w:hint="eastAsia"/>
          <w:kern w:val="0"/>
        </w:rPr>
        <w:t>在場人員</w:t>
      </w:r>
      <w:proofErr w:type="gramEnd"/>
      <w:r>
        <w:rPr>
          <w:rFonts w:ascii="Calibri" w:eastAsia="標楷體" w:hAnsi="Calibri" w:cs="新細明體" w:hint="eastAsia"/>
          <w:kern w:val="0"/>
        </w:rPr>
        <w:t>立即施行</w:t>
      </w:r>
      <w:proofErr w:type="gramStart"/>
      <w:r>
        <w:rPr>
          <w:rFonts w:ascii="Calibri" w:eastAsia="標楷體" w:hAnsi="Calibri" w:cs="新細明體" w:hint="eastAsia"/>
          <w:kern w:val="0"/>
        </w:rPr>
        <w:t>ＣＰＲ</w:t>
      </w:r>
      <w:proofErr w:type="gramEnd"/>
      <w:r>
        <w:rPr>
          <w:rFonts w:ascii="Calibri" w:eastAsia="標楷體" w:hAnsi="Calibri" w:cs="新細明體" w:hint="eastAsia"/>
          <w:kern w:val="0"/>
        </w:rPr>
        <w:t>等待救援。事故現場如有繼續性之危險時，在兼顧救助者自身安全下，協助患者離開現場或等待救援。</w:t>
      </w:r>
    </w:p>
    <w:p w:rsidR="000325E4" w:rsidRDefault="000325E4" w:rsidP="000325E4">
      <w:pPr>
        <w:widowControl/>
        <w:ind w:firstLineChars="200" w:firstLine="480"/>
        <w:rPr>
          <w:rFonts w:ascii="Calibri" w:eastAsia="標楷體" w:hAnsi="Calibri" w:cs="新細明體"/>
          <w:kern w:val="0"/>
        </w:rPr>
      </w:pPr>
      <w:r>
        <w:rPr>
          <w:rFonts w:ascii="Calibri" w:eastAsia="標楷體" w:hAnsi="Calibri" w:cs="新細明體"/>
          <w:kern w:val="0"/>
        </w:rPr>
        <w:t>(</w:t>
      </w:r>
      <w:r>
        <w:rPr>
          <w:rFonts w:ascii="Calibri" w:eastAsia="標楷體" w:hAnsi="Calibri" w:cs="新細明體" w:hint="eastAsia"/>
          <w:kern w:val="0"/>
        </w:rPr>
        <w:t>二</w:t>
      </w:r>
      <w:r>
        <w:rPr>
          <w:rFonts w:ascii="Calibri" w:eastAsia="標楷體" w:hAnsi="Calibri" w:cs="新細明體"/>
          <w:kern w:val="0"/>
        </w:rPr>
        <w:t>)</w:t>
      </w:r>
      <w:r>
        <w:rPr>
          <w:rFonts w:ascii="Calibri" w:eastAsia="標楷體" w:hAnsi="Calibri" w:cs="新細明體" w:hint="eastAsia"/>
          <w:kern w:val="0"/>
        </w:rPr>
        <w:t>通報：</w:t>
      </w:r>
    </w:p>
    <w:p w:rsidR="000325E4" w:rsidRDefault="000325E4" w:rsidP="000325E4">
      <w:pPr>
        <w:widowControl/>
        <w:ind w:leftChars="400" w:left="1200" w:hangingChars="100" w:hanging="240"/>
        <w:rPr>
          <w:rFonts w:ascii="Calibri" w:eastAsia="標楷體" w:hAnsi="Calibri" w:cs="新細明體"/>
          <w:kern w:val="0"/>
        </w:rPr>
      </w:pPr>
      <w:r>
        <w:rPr>
          <w:rFonts w:ascii="Calibri" w:eastAsia="標楷體" w:hAnsi="Calibri" w:cs="新細明體"/>
          <w:kern w:val="0"/>
        </w:rPr>
        <w:t>1.</w:t>
      </w:r>
      <w:r>
        <w:rPr>
          <w:rFonts w:ascii="Calibri" w:eastAsia="標楷體" w:hAnsi="Calibri" w:cs="新細明體" w:hint="eastAsia"/>
          <w:kern w:val="0"/>
        </w:rPr>
        <w:t>在上課時間由任課老師，非上課時間由各班導師、輔導教官</w:t>
      </w:r>
      <w:proofErr w:type="gramStart"/>
      <w:r>
        <w:rPr>
          <w:rFonts w:ascii="Calibri" w:eastAsia="標楷體" w:hAnsi="Calibri" w:cs="新細明體" w:hint="eastAsia"/>
          <w:kern w:val="0"/>
        </w:rPr>
        <w:t>或在場學生</w:t>
      </w:r>
      <w:proofErr w:type="gramEnd"/>
      <w:r>
        <w:rPr>
          <w:rFonts w:ascii="Calibri" w:eastAsia="標楷體" w:hAnsi="Calibri" w:cs="新細明體" w:hint="eastAsia"/>
          <w:kern w:val="0"/>
        </w:rPr>
        <w:t>，立即通報健康中心、學</w:t>
      </w:r>
      <w:proofErr w:type="gramStart"/>
      <w:r>
        <w:rPr>
          <w:rFonts w:ascii="Calibri" w:eastAsia="標楷體" w:hAnsi="Calibri" w:cs="新細明體" w:hint="eastAsia"/>
          <w:kern w:val="0"/>
        </w:rPr>
        <w:t>務</w:t>
      </w:r>
      <w:proofErr w:type="gramEnd"/>
      <w:r>
        <w:rPr>
          <w:rFonts w:ascii="Calibri" w:eastAsia="標楷體" w:hAnsi="Calibri" w:cs="新細明體" w:hint="eastAsia"/>
          <w:kern w:val="0"/>
        </w:rPr>
        <w:t>人員或教官。</w:t>
      </w:r>
      <w:proofErr w:type="gramStart"/>
      <w:r>
        <w:rPr>
          <w:rFonts w:ascii="Calibri" w:eastAsia="標楷體" w:hAnsi="Calibri" w:cs="新細明體" w:hint="eastAsia"/>
          <w:kern w:val="0"/>
        </w:rPr>
        <w:t>（</w:t>
      </w:r>
      <w:proofErr w:type="gramEnd"/>
      <w:r>
        <w:rPr>
          <w:rFonts w:ascii="Calibri" w:eastAsia="標楷體" w:hAnsi="Calibri" w:cs="新細明體" w:hint="eastAsia"/>
          <w:kern w:val="0"/>
        </w:rPr>
        <w:t>健康中心分機：</w:t>
      </w:r>
      <w:r>
        <w:rPr>
          <w:rFonts w:ascii="Calibri" w:eastAsia="標楷體" w:hAnsi="Calibri" w:cs="新細明體"/>
          <w:kern w:val="0"/>
        </w:rPr>
        <w:t>312</w:t>
      </w:r>
      <w:r>
        <w:rPr>
          <w:rFonts w:ascii="Calibri" w:eastAsia="標楷體" w:hAnsi="Calibri" w:cs="新細明體" w:hint="eastAsia"/>
          <w:kern w:val="0"/>
        </w:rPr>
        <w:t>；學</w:t>
      </w:r>
      <w:proofErr w:type="gramStart"/>
      <w:r>
        <w:rPr>
          <w:rFonts w:ascii="Calibri" w:eastAsia="標楷體" w:hAnsi="Calibri" w:cs="新細明體" w:hint="eastAsia"/>
          <w:kern w:val="0"/>
        </w:rPr>
        <w:t>務</w:t>
      </w:r>
      <w:proofErr w:type="gramEnd"/>
      <w:r>
        <w:rPr>
          <w:rFonts w:ascii="Calibri" w:eastAsia="標楷體" w:hAnsi="Calibri" w:cs="新細明體" w:hint="eastAsia"/>
          <w:kern w:val="0"/>
        </w:rPr>
        <w:t>處分機：</w:t>
      </w:r>
      <w:r>
        <w:rPr>
          <w:rFonts w:ascii="Calibri" w:eastAsia="標楷體" w:hAnsi="Calibri" w:cs="新細明體"/>
          <w:kern w:val="0"/>
        </w:rPr>
        <w:t>301</w:t>
      </w:r>
      <w:r>
        <w:rPr>
          <w:rFonts w:ascii="Calibri" w:eastAsia="標楷體" w:hAnsi="Calibri" w:cs="新細明體" w:hint="eastAsia"/>
          <w:kern w:val="0"/>
        </w:rPr>
        <w:t>、</w:t>
      </w:r>
      <w:r>
        <w:rPr>
          <w:rFonts w:ascii="Calibri" w:eastAsia="標楷體" w:hAnsi="Calibri" w:cs="新細明體"/>
          <w:kern w:val="0"/>
        </w:rPr>
        <w:t>311</w:t>
      </w:r>
      <w:r>
        <w:rPr>
          <w:rFonts w:ascii="Calibri" w:eastAsia="標楷體" w:hAnsi="Calibri" w:cs="新細明體" w:hint="eastAsia"/>
          <w:kern w:val="0"/>
        </w:rPr>
        <w:t>；教官室分機：</w:t>
      </w:r>
      <w:r>
        <w:rPr>
          <w:rFonts w:ascii="Calibri" w:eastAsia="標楷體" w:hAnsi="Calibri" w:cs="新細明體"/>
          <w:kern w:val="0"/>
        </w:rPr>
        <w:t>391~397</w:t>
      </w:r>
      <w:proofErr w:type="gramStart"/>
      <w:r>
        <w:rPr>
          <w:rFonts w:ascii="Calibri" w:eastAsia="標楷體" w:hAnsi="Calibri" w:cs="新細明體" w:hint="eastAsia"/>
          <w:kern w:val="0"/>
        </w:rPr>
        <w:t>）</w:t>
      </w:r>
      <w:proofErr w:type="gramEnd"/>
    </w:p>
    <w:p w:rsidR="000325E4" w:rsidRDefault="000325E4" w:rsidP="000325E4">
      <w:pPr>
        <w:snapToGrid w:val="0"/>
        <w:spacing w:after="50"/>
        <w:ind w:firstLineChars="1655" w:firstLine="3972"/>
        <w:rPr>
          <w:rFonts w:ascii="Calibri" w:eastAsia="標楷體" w:hAnsi="Calibri"/>
        </w:rPr>
      </w:pPr>
      <w:r>
        <w:rPr>
          <w:noProof/>
        </w:rPr>
        <mc:AlternateContent>
          <mc:Choice Requires="wpg">
            <w:drawing>
              <wp:anchor distT="0" distB="0" distL="114300" distR="114300" simplePos="0" relativeHeight="251659264" behindDoc="0" locked="0" layoutInCell="1" allowOverlap="1" wp14:anchorId="643B4B6E" wp14:editId="51C99D44">
                <wp:simplePos x="0" y="0"/>
                <wp:positionH relativeFrom="column">
                  <wp:posOffset>2057400</wp:posOffset>
                </wp:positionH>
                <wp:positionV relativeFrom="paragraph">
                  <wp:posOffset>114300</wp:posOffset>
                </wp:positionV>
                <wp:extent cx="2849880" cy="977900"/>
                <wp:effectExtent l="9525" t="57150" r="17145" b="60325"/>
                <wp:wrapNone/>
                <wp:docPr id="36" name="Group 9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9880" cy="977900"/>
                          <a:chOff x="5198" y="5254"/>
                          <a:chExt cx="4680" cy="1677"/>
                        </a:xfrm>
                      </wpg:grpSpPr>
                      <wps:wsp>
                        <wps:cNvPr id="37" name="Line 972"/>
                        <wps:cNvCnPr/>
                        <wps:spPr bwMode="auto">
                          <a:xfrm>
                            <a:off x="5198" y="6071"/>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973"/>
                        <wps:cNvCnPr/>
                        <wps:spPr bwMode="auto">
                          <a:xfrm>
                            <a:off x="5558" y="5254"/>
                            <a:ext cx="0" cy="167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74"/>
                        <wps:cNvCnPr/>
                        <wps:spPr bwMode="auto">
                          <a:xfrm>
                            <a:off x="5558" y="52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975"/>
                        <wps:cNvCnPr/>
                        <wps:spPr bwMode="auto">
                          <a:xfrm>
                            <a:off x="5558" y="5663"/>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976"/>
                        <wps:cNvCnPr/>
                        <wps:spPr bwMode="auto">
                          <a:xfrm>
                            <a:off x="5558" y="643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977"/>
                        <wps:cNvCnPr/>
                        <wps:spPr bwMode="auto">
                          <a:xfrm>
                            <a:off x="5558" y="6931"/>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978"/>
                        <wps:cNvCnPr/>
                        <wps:spPr bwMode="auto">
                          <a:xfrm>
                            <a:off x="7178" y="615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979"/>
                        <wps:cNvCnPr/>
                        <wps:spPr bwMode="auto">
                          <a:xfrm>
                            <a:off x="7538" y="525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980"/>
                        <wps:cNvCnPr/>
                        <wps:spPr bwMode="auto">
                          <a:xfrm>
                            <a:off x="7538" y="525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Line 981"/>
                        <wps:cNvCnPr/>
                        <wps:spPr bwMode="auto">
                          <a:xfrm>
                            <a:off x="7538" y="6874"/>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Line 982"/>
                        <wps:cNvCnPr/>
                        <wps:spPr bwMode="auto">
                          <a:xfrm>
                            <a:off x="9338" y="531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983"/>
                        <wps:cNvCnPr/>
                        <wps:spPr bwMode="auto">
                          <a:xfrm>
                            <a:off x="9518" y="5311"/>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84"/>
                        <wps:cNvCnPr/>
                        <wps:spPr bwMode="auto">
                          <a:xfrm flipH="1">
                            <a:off x="9338" y="693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985"/>
                        <wps:cNvCnPr/>
                        <wps:spPr bwMode="auto">
                          <a:xfrm>
                            <a:off x="9518" y="6030"/>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76C0A38" id="Group 971" o:spid="_x0000_s1026" style="position:absolute;margin-left:162pt;margin-top:9pt;width:224.4pt;height:77pt;z-index:251659264" coordorigin="5198,5254" coordsize="4680,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WQN/QMAAMQlAAAOAAAAZHJzL2Uyb0RvYy54bWzsWttO3DAQfa/Uf7DyviTZ3COWqtpd6ANt&#10;kWg/wCTORU3syA4sqOq/d2wnKRtAFBYhLYSHxYmTyXjmzMUzPvx0XVfoinBRMrow7APLQIQmLC1p&#10;vjB+/jiehQYSLaYprhglC+OGCOPT0ccPh5smJnNWsColHAERKuJNszCKtm1i0xRJQWosDlhDKExm&#10;jNe4hUuemynHG6BeV+bcsnxzw3jacJYQIeDuSk8aR4p+lpGk/Z5lgrSoWhjAW6t+ufq9kL/m0SGO&#10;c46bokw6NvAzuKhxSeGjA6kVbjG65OUdUnWZcCZY1h4krDZZlpUJUWuA1djWaDUnnF02ai15vMmb&#10;QUwg2pGcnk02+XZ1xlGZLgzHNxDFNehIfRZFgS2ls2nyGB464c15c8b1EmF4ypJfAqbN8by8zvXD&#10;6GLzlaVAEF+2TEnnOuO1JAHrRtdKCTeDEsh1ixK4OQ/dKAxBVwnMRUEQWZ2WkgJUKV/z7AhQBbPe&#10;3HO1BpNi3b3u+v27th8EctbEsf6u4rXjTS4MECf+CVXsJtTzAjdE6UpIefVCDXqhnpaUgEznWqbq&#10;mSU940rCIhYg20fFNazbt7RucNwLzfE7gSlZDSvGccNFe0JYjeRgYVTAhdIEvjoVrRZO/4hUDGXH&#10;ZVXBfRxXFG1AASBj9YJgVZnKSTkneH6xrDi6wtKs1F8n6a3HAL40VcQKgtN1N25xWekx8FlRSQ+W&#10;Aex0I203vyMrWofr0J25c389c63Vavb5eOnO/GM78FbOarlc2X8ka7YbF2WaEiq5623Ydv9PnZ03&#10;0dY3WPEgBnObugITMNv/V0wDrLQCNaYuWHqj9KruA8JeC2pgE9p+O6g5u0DN88Ym1kOtA9od65qw&#10;ditu3euP3xDWohHWlBuWdgCu78lu7WGs7aFbQ+1NAyGv5SWmeUUM6URrkhqoIpAgyZH2upPjUwne&#10;vYYic7r78qH7Y6wLHmnL8Xkv4vh8XznQvY6xExhlgqryvFeKwq49AqP/EmD0XUcl4xMYp5TwKZ5x&#10;PgKj2g/tGqb9aALjwpj2Jw+WLR4I084IjOEOnjGwA70/8e2+BNDvT/YwZ5wywse2Tk/MCN0R1KJd&#10;oOY5j26F51PZRVVwoVry3sourreNNag+gjk/M8YGD2NtD93atPt49d3HUMPXNcCwK+E/qy4zgNEP&#10;g67MvscxdgLjq4Nx1PsId+l9RE4fhR17tBW2+4bPFITfbRAe9T7CXXofkWd3Cd8dqA29jynh0y37&#10;95jwjXof4ZN7HyiryuYLnJZQjdWuFz44uLvllcnBvfvmrjfqcYS79DgGB+dbjoqZU1n5rZSV1REX&#10;OCqkDih0x5rkWaTb1zC+ffjq6C8AAAD//wMAUEsDBBQABgAIAAAAIQCR5NnJ4AAAAAoBAAAPAAAA&#10;ZHJzL2Rvd25yZXYueG1sTI9BS8NAEIXvgv9hmYI3u0mqpqTZlFLUUxHaCuJtm50modnZkN0m6b93&#10;POlpmHmPN+/L15NtxYC9bxwpiOcRCKTSmYYqBZ/Ht8clCB80Gd06QgU39LAu7u9ynRk30h6HQ6gE&#10;h5DPtII6hC6T0pc1Wu3nrkNi7ex6qwOvfSVNr0cOt61MouhFWt0Qf6h1h9say8vhahW8j3rcLOLX&#10;YXc5b2/fx+ePr12MSj3Mps0KRMAp/Jnhtz5Xh4I7ndyVjBetgkXyxCyBhSVPNqRpwiwnPqRJBLLI&#10;5X+E4gcAAP//AwBQSwECLQAUAAYACAAAACEAtoM4kv4AAADhAQAAEwAAAAAAAAAAAAAAAAAAAAAA&#10;W0NvbnRlbnRfVHlwZXNdLnhtbFBLAQItABQABgAIAAAAIQA4/SH/1gAAAJQBAAALAAAAAAAAAAAA&#10;AAAAAC8BAABfcmVscy8ucmVsc1BLAQItABQABgAIAAAAIQAVFWQN/QMAAMQlAAAOAAAAAAAAAAAA&#10;AAAAAC4CAABkcnMvZTJvRG9jLnhtbFBLAQItABQABgAIAAAAIQCR5NnJ4AAAAAoBAAAPAAAAAAAA&#10;AAAAAAAAAFcGAABkcnMvZG93bnJldi54bWxQSwUGAAAAAAQABADzAAAAZAcAAAAA&#10;">
                <v:line id="Line 972" o:spid="_x0000_s1027" style="position:absolute;visibility:visible;mso-wrap-style:square" from="5198,6071" to="5558,60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973" o:spid="_x0000_s1028" style="position:absolute;visibility:visible;mso-wrap-style:square" from="5558,5254" to="5558,6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74" o:spid="_x0000_s1029" style="position:absolute;visibility:visible;mso-wrap-style:square" from="5558,5254" to="5918,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975" o:spid="_x0000_s1030" style="position:absolute;visibility:visible;mso-wrap-style:square" from="5558,5663" to="5918,56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line id="Line 976" o:spid="_x0000_s1031" style="position:absolute;visibility:visible;mso-wrap-style:square" from="5558,6431" to="5918,6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CusQAAADbAAAADwAAAGRycy9kb3ducmV2LnhtbESPQWsCMRSE7wX/Q3hCbzW7I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RoK6xAAAANsAAAAPAAAAAAAAAAAA&#10;AAAAAKECAABkcnMvZG93bnJldi54bWxQSwUGAAAAAAQABAD5AAAAkgMAAAAA&#10;">
                  <v:stroke endarrow="block"/>
                </v:line>
                <v:line id="Line 977" o:spid="_x0000_s1032" style="position:absolute;visibility:visible;mso-wrap-style:square" from="5558,6931" to="5918,6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QczcQAAADbAAAADwAAAGRycy9kb3ducmV2LnhtbESPT2sCMRTE74V+h/AK3mpWk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BzNxAAAANsAAAAPAAAAAAAAAAAA&#10;AAAAAKECAABkcnMvZG93bnJldi54bWxQSwUGAAAAAAQABAD5AAAAkgMAAAAA&#10;">
                  <v:stroke endarrow="block"/>
                </v:line>
                <v:line id="Line 978" o:spid="_x0000_s1033" style="position:absolute;visibility:visible;mso-wrap-style:square" from="7178,6154" to="7538,6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979" o:spid="_x0000_s1034" style="position:absolute;visibility:visible;mso-wrap-style:square" from="7538,5254" to="7538,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980" o:spid="_x0000_s1035" style="position:absolute;visibility:visible;mso-wrap-style:square" from="7538,5254" to="7898,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2EucQAAADbAAAADwAAAGRycy9kb3ducmV2LnhtbESPQWsCMRSE70L/Q3iF3jSr1K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fYS5xAAAANsAAAAPAAAAAAAAAAAA&#10;AAAAAKECAABkcnMvZG93bnJldi54bWxQSwUGAAAAAAQABAD5AAAAkgMAAAAA&#10;">
                  <v:stroke endarrow="block"/>
                </v:line>
                <v:line id="Line 981" o:spid="_x0000_s1036" style="position:absolute;visibility:visible;mso-wrap-style:square" from="7538,6874" to="7898,6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8azsUAAADbAAAADwAAAGRycy9kb3ducmV2LnhtbESPzWrDMBCE74G+g9hCbomcE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8azsUAAADbAAAADwAAAAAAAAAA&#10;AAAAAAChAgAAZHJzL2Rvd25yZXYueG1sUEsFBgAAAAAEAAQA+QAAAJMDAAAAAA==&#10;">
                  <v:stroke endarrow="block"/>
                </v:line>
                <v:line id="Line 982" o:spid="_x0000_s1037" style="position:absolute;visibility:visible;mso-wrap-style:square" from="9338,5311" to="9518,5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983" o:spid="_x0000_s1038" style="position:absolute;visibility:visible;mso-wrap-style:square" from="9518,5311" to="9518,6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984" o:spid="_x0000_s1039" style="position:absolute;flip:x;visibility:visible;mso-wrap-style:square" from="9338,6931" to="9518,6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985" o:spid="_x0000_s1040" style="position:absolute;visibility:visible;mso-wrap-style:square" from="9518,6030" to="9878,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Ox/MEAAADbAAAADwAAAGRycy9kb3ducmV2LnhtbERPz2vCMBS+C/4P4Qm72dTB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07H8wQAAANsAAAAPAAAAAAAAAAAAAAAA&#10;AKECAABkcnMvZG93bnJldi54bWxQSwUGAAAAAAQABAD5AAAAjwMAAAAA&#10;">
                  <v:stroke endarrow="block"/>
                </v:line>
              </v:group>
            </w:pict>
          </mc:Fallback>
        </mc:AlternateContent>
      </w:r>
      <w:r>
        <w:rPr>
          <w:rFonts w:ascii="Calibri" w:eastAsia="標楷體" w:hAnsi="Calibri" w:hint="eastAsia"/>
        </w:rPr>
        <w:t xml:space="preserve">導師　　　</w:t>
      </w:r>
      <w:r>
        <w:rPr>
          <w:rFonts w:ascii="Calibri" w:eastAsia="標楷體" w:hAnsi="Calibri"/>
        </w:rPr>
        <w:t xml:space="preserve">      </w:t>
      </w:r>
      <w:r>
        <w:rPr>
          <w:rFonts w:ascii="Calibri" w:eastAsia="標楷體" w:hAnsi="Calibri" w:hint="eastAsia"/>
        </w:rPr>
        <w:t>學</w:t>
      </w:r>
      <w:proofErr w:type="gramStart"/>
      <w:r>
        <w:rPr>
          <w:rFonts w:ascii="Calibri" w:eastAsia="標楷體" w:hAnsi="Calibri" w:hint="eastAsia"/>
        </w:rPr>
        <w:t>務</w:t>
      </w:r>
      <w:proofErr w:type="gramEnd"/>
      <w:r>
        <w:rPr>
          <w:rFonts w:ascii="Calibri" w:eastAsia="標楷體" w:hAnsi="Calibri" w:hint="eastAsia"/>
        </w:rPr>
        <w:t>主任</w:t>
      </w:r>
    </w:p>
    <w:p w:rsidR="000325E4" w:rsidRDefault="000325E4" w:rsidP="000325E4">
      <w:pPr>
        <w:snapToGrid w:val="0"/>
        <w:spacing w:after="50"/>
        <w:ind w:firstLineChars="1655" w:firstLine="3972"/>
        <w:rPr>
          <w:rFonts w:ascii="Calibri" w:eastAsia="標楷體" w:hAnsi="Calibri"/>
        </w:rPr>
      </w:pPr>
      <w:r>
        <w:rPr>
          <w:rFonts w:ascii="Calibri" w:eastAsia="標楷體" w:hAnsi="Calibri" w:hint="eastAsia"/>
        </w:rPr>
        <w:t>輔導教官</w:t>
      </w:r>
    </w:p>
    <w:p w:rsidR="000325E4" w:rsidRDefault="000325E4" w:rsidP="000325E4">
      <w:pPr>
        <w:snapToGrid w:val="0"/>
        <w:spacing w:after="50"/>
        <w:ind w:firstLineChars="300" w:firstLine="720"/>
        <w:rPr>
          <w:rFonts w:ascii="Calibri" w:eastAsia="標楷體" w:hAnsi="Calibri"/>
        </w:rPr>
      </w:pPr>
      <w:r>
        <w:rPr>
          <w:rFonts w:ascii="Calibri" w:eastAsia="標楷體" w:hAnsi="Calibri" w:hint="eastAsia"/>
        </w:rPr>
        <w:t>學生（</w:t>
      </w:r>
      <w:smartTag w:uri="urn:schemas-microsoft-com:office:smarttags" w:element="PersonName">
        <w:smartTagPr>
          <w:attr w:name="ProductID" w:val="任課"/>
        </w:smartTagPr>
        <w:r>
          <w:rPr>
            <w:rFonts w:ascii="Calibri" w:eastAsia="標楷體" w:hAnsi="Calibri" w:hint="eastAsia"/>
          </w:rPr>
          <w:t>任課</w:t>
        </w:r>
      </w:smartTag>
      <w:r>
        <w:rPr>
          <w:rFonts w:ascii="Calibri" w:eastAsia="標楷體" w:hAnsi="Calibri" w:hint="eastAsia"/>
        </w:rPr>
        <w:t xml:space="preserve">老師指派）　　　</w:t>
      </w:r>
      <w:r>
        <w:rPr>
          <w:rFonts w:ascii="Calibri" w:eastAsia="標楷體" w:hAnsi="Calibri"/>
        </w:rPr>
        <w:t xml:space="preserve"> </w:t>
      </w:r>
      <w:r>
        <w:rPr>
          <w:rFonts w:ascii="Calibri" w:eastAsia="標楷體" w:hAnsi="Calibri" w:hint="eastAsia"/>
        </w:rPr>
        <w:t xml:space="preserve">　　　　　　　</w:t>
      </w:r>
      <w:r>
        <w:rPr>
          <w:rFonts w:ascii="Calibri" w:eastAsia="標楷體" w:hAnsi="Calibri"/>
        </w:rPr>
        <w:t xml:space="preserve">                  </w:t>
      </w:r>
      <w:r>
        <w:rPr>
          <w:rFonts w:ascii="Calibri" w:eastAsia="標楷體" w:hAnsi="Calibri" w:hint="eastAsia"/>
        </w:rPr>
        <w:t>校長</w:t>
      </w:r>
    </w:p>
    <w:p w:rsidR="000325E4" w:rsidRDefault="000325E4" w:rsidP="000325E4">
      <w:pPr>
        <w:snapToGrid w:val="0"/>
        <w:spacing w:after="50"/>
        <w:ind w:firstLineChars="1650" w:firstLine="3960"/>
        <w:rPr>
          <w:rFonts w:ascii="Calibri" w:eastAsia="標楷體" w:hAnsi="Calibri"/>
        </w:rPr>
      </w:pPr>
      <w:r>
        <w:rPr>
          <w:rFonts w:ascii="Calibri" w:eastAsia="標楷體" w:hAnsi="Calibri" w:hint="eastAsia"/>
        </w:rPr>
        <w:lastRenderedPageBreak/>
        <w:t>學</w:t>
      </w:r>
      <w:proofErr w:type="gramStart"/>
      <w:r>
        <w:rPr>
          <w:rFonts w:ascii="Calibri" w:eastAsia="標楷體" w:hAnsi="Calibri" w:hint="eastAsia"/>
        </w:rPr>
        <w:t>務</w:t>
      </w:r>
      <w:proofErr w:type="gramEnd"/>
      <w:r>
        <w:rPr>
          <w:rFonts w:ascii="Calibri" w:eastAsia="標楷體" w:hAnsi="Calibri" w:hint="eastAsia"/>
        </w:rPr>
        <w:t>人員</w:t>
      </w:r>
    </w:p>
    <w:p w:rsidR="000325E4" w:rsidRDefault="000325E4" w:rsidP="000325E4">
      <w:pPr>
        <w:adjustRightInd w:val="0"/>
        <w:snapToGrid w:val="0"/>
        <w:spacing w:line="240" w:lineRule="exact"/>
        <w:ind w:firstLineChars="1655" w:firstLine="3972"/>
        <w:rPr>
          <w:rFonts w:ascii="Calibri" w:eastAsia="標楷體" w:hAnsi="Calibri"/>
        </w:rPr>
      </w:pPr>
      <w:r>
        <w:rPr>
          <w:rFonts w:ascii="Calibri" w:eastAsia="標楷體" w:hAnsi="Calibri" w:hint="eastAsia"/>
        </w:rPr>
        <w:t xml:space="preserve">健康中心　　</w:t>
      </w:r>
      <w:r>
        <w:rPr>
          <w:rFonts w:ascii="Calibri" w:eastAsia="標楷體" w:hAnsi="Calibri"/>
        </w:rPr>
        <w:t xml:space="preserve">    </w:t>
      </w:r>
      <w:r>
        <w:rPr>
          <w:rFonts w:ascii="Calibri" w:eastAsia="標楷體" w:hAnsi="Calibri" w:hint="eastAsia"/>
        </w:rPr>
        <w:t>主任教官</w:t>
      </w:r>
    </w:p>
    <w:p w:rsidR="000325E4" w:rsidRDefault="000325E4" w:rsidP="000325E4">
      <w:pPr>
        <w:adjustRightInd w:val="0"/>
        <w:snapToGrid w:val="0"/>
        <w:spacing w:line="240" w:lineRule="exact"/>
        <w:ind w:firstLineChars="1655" w:firstLine="3972"/>
        <w:rPr>
          <w:rFonts w:ascii="Calibri" w:eastAsia="標楷體" w:hAnsi="Calibri"/>
        </w:rPr>
      </w:pPr>
      <w:r>
        <w:rPr>
          <w:rFonts w:ascii="Calibri" w:eastAsia="標楷體" w:hAnsi="Calibri" w:hint="eastAsia"/>
        </w:rPr>
        <w:t>護理師</w:t>
      </w:r>
    </w:p>
    <w:p w:rsidR="000325E4" w:rsidRDefault="000325E4" w:rsidP="000325E4">
      <w:pPr>
        <w:widowControl/>
        <w:rPr>
          <w:rFonts w:ascii="Calibri" w:eastAsia="標楷體" w:hAnsi="Calibri" w:cs="新細明體"/>
          <w:kern w:val="0"/>
        </w:rPr>
      </w:pPr>
    </w:p>
    <w:p w:rsidR="000325E4" w:rsidRDefault="000325E4" w:rsidP="000325E4">
      <w:pPr>
        <w:widowControl/>
        <w:ind w:leftChars="400" w:left="1200" w:hangingChars="100" w:hanging="240"/>
        <w:rPr>
          <w:rFonts w:ascii="Calibri" w:eastAsia="標楷體" w:hAnsi="Calibri" w:cs="新細明體"/>
          <w:kern w:val="0"/>
        </w:rPr>
      </w:pPr>
      <w:r>
        <w:rPr>
          <w:rFonts w:ascii="Calibri" w:eastAsia="標楷體" w:hAnsi="Calibri" w:cs="新細明體"/>
          <w:kern w:val="0"/>
        </w:rPr>
        <w:t>2.</w:t>
      </w:r>
      <w:r>
        <w:rPr>
          <w:rFonts w:ascii="Calibri" w:eastAsia="標楷體" w:hAnsi="Calibri" w:cs="新細明體" w:hint="eastAsia"/>
          <w:kern w:val="0"/>
        </w:rPr>
        <w:t>需緊急醫療救護者同時通報</w:t>
      </w:r>
      <w:r>
        <w:rPr>
          <w:rFonts w:ascii="Calibri" w:eastAsia="標楷體" w:hAnsi="Calibri" w:cs="新細明體"/>
          <w:kern w:val="0"/>
        </w:rPr>
        <w:t>119</w:t>
      </w:r>
      <w:r>
        <w:rPr>
          <w:rFonts w:ascii="Calibri" w:eastAsia="標楷體" w:hAnsi="Calibri" w:cs="新細明體" w:hint="eastAsia"/>
          <w:kern w:val="0"/>
        </w:rPr>
        <w:t>，報知災害發生地址、種類、範圍及傷病患情況。</w:t>
      </w:r>
    </w:p>
    <w:p w:rsidR="000325E4" w:rsidRDefault="000325E4" w:rsidP="000325E4">
      <w:pPr>
        <w:widowControl/>
        <w:ind w:leftChars="400" w:left="1200" w:hangingChars="100" w:hanging="240"/>
        <w:rPr>
          <w:rFonts w:ascii="Calibri" w:eastAsia="標楷體" w:hAnsi="Calibri" w:cs="新細明體"/>
          <w:kern w:val="0"/>
        </w:rPr>
      </w:pPr>
      <w:r>
        <w:rPr>
          <w:rFonts w:ascii="Calibri" w:eastAsia="標楷體" w:hAnsi="Calibri" w:cs="新細明體"/>
          <w:kern w:val="0"/>
        </w:rPr>
        <w:t>3.</w:t>
      </w:r>
      <w:r>
        <w:rPr>
          <w:rFonts w:ascii="Calibri" w:eastAsia="標楷體" w:hAnsi="Calibri" w:hint="eastAsia"/>
        </w:rPr>
        <w:t>導師</w:t>
      </w:r>
      <w:r>
        <w:rPr>
          <w:rFonts w:ascii="Calibri" w:eastAsia="標楷體" w:hAnsi="Calibri" w:cs="新細明體" w:hint="eastAsia"/>
          <w:kern w:val="0"/>
        </w:rPr>
        <w:t>、輔導教官或值</w:t>
      </w:r>
      <w:proofErr w:type="gramStart"/>
      <w:r>
        <w:rPr>
          <w:rFonts w:ascii="Calibri" w:eastAsia="標楷體" w:hAnsi="Calibri" w:cs="新細明體" w:hint="eastAsia"/>
          <w:kern w:val="0"/>
        </w:rPr>
        <w:t>週</w:t>
      </w:r>
      <w:proofErr w:type="gramEnd"/>
      <w:r>
        <w:rPr>
          <w:rFonts w:ascii="Calibri" w:eastAsia="標楷體" w:hAnsi="Calibri" w:cs="新細明體" w:hint="eastAsia"/>
          <w:kern w:val="0"/>
        </w:rPr>
        <w:t>教官瞭解情況後，會同學</w:t>
      </w:r>
      <w:proofErr w:type="gramStart"/>
      <w:r>
        <w:rPr>
          <w:rFonts w:ascii="Calibri" w:eastAsia="標楷體" w:hAnsi="Calibri" w:cs="新細明體" w:hint="eastAsia"/>
          <w:kern w:val="0"/>
        </w:rPr>
        <w:t>務</w:t>
      </w:r>
      <w:proofErr w:type="gramEnd"/>
      <w:r>
        <w:rPr>
          <w:rFonts w:ascii="Calibri" w:eastAsia="標楷體" w:hAnsi="Calibri" w:cs="新細明體" w:hint="eastAsia"/>
          <w:kern w:val="0"/>
        </w:rPr>
        <w:t>處或教官室與傷患家長取得連</w:t>
      </w:r>
      <w:proofErr w:type="gramStart"/>
      <w:r>
        <w:rPr>
          <w:rFonts w:ascii="Calibri" w:eastAsia="標楷體" w:hAnsi="Calibri" w:cs="新細明體" w:hint="eastAsia"/>
          <w:kern w:val="0"/>
        </w:rPr>
        <w:t>繫</w:t>
      </w:r>
      <w:proofErr w:type="gramEnd"/>
      <w:r>
        <w:rPr>
          <w:rFonts w:ascii="Calibri" w:eastAsia="標楷體" w:hAnsi="Calibri" w:cs="新細明體" w:hint="eastAsia"/>
          <w:kern w:val="0"/>
        </w:rPr>
        <w:t>。</w:t>
      </w:r>
    </w:p>
    <w:p w:rsidR="000325E4" w:rsidRDefault="000325E4" w:rsidP="000325E4">
      <w:pPr>
        <w:widowControl/>
        <w:ind w:leftChars="400" w:left="1200" w:hangingChars="100" w:hanging="240"/>
        <w:rPr>
          <w:rFonts w:ascii="Calibri" w:eastAsia="標楷體" w:hAnsi="Calibri" w:cs="新細明體"/>
          <w:kern w:val="0"/>
        </w:rPr>
      </w:pPr>
      <w:r>
        <w:rPr>
          <w:rFonts w:ascii="Calibri" w:eastAsia="標楷體" w:hAnsi="Calibri" w:cs="新細明體"/>
          <w:kern w:val="0"/>
        </w:rPr>
        <w:t>4.</w:t>
      </w:r>
      <w:r>
        <w:rPr>
          <w:rFonts w:ascii="Calibri" w:eastAsia="標楷體" w:hAnsi="Calibri" w:hint="eastAsia"/>
        </w:rPr>
        <w:t>啟動</w:t>
      </w:r>
      <w:r>
        <w:rPr>
          <w:rFonts w:ascii="Calibri" w:eastAsia="標楷體" w:hAnsi="Calibri" w:cs="新細明體" w:hint="eastAsia"/>
          <w:kern w:val="0"/>
        </w:rPr>
        <w:t>「校園事件危機處理小組」，依本校校園事件處理實施要點規定通報。</w:t>
      </w:r>
    </w:p>
    <w:p w:rsidR="000325E4" w:rsidRDefault="000325E4" w:rsidP="000325E4">
      <w:pPr>
        <w:widowControl/>
        <w:ind w:firstLineChars="200" w:firstLine="480"/>
        <w:rPr>
          <w:rFonts w:ascii="Calibri" w:eastAsia="標楷體" w:hAnsi="Calibri" w:cs="新細明體"/>
          <w:kern w:val="0"/>
        </w:rPr>
      </w:pPr>
      <w:r>
        <w:rPr>
          <w:rFonts w:ascii="Calibri" w:eastAsia="標楷體" w:hAnsi="Calibri" w:cs="新細明體"/>
          <w:kern w:val="0"/>
        </w:rPr>
        <w:t>(</w:t>
      </w:r>
      <w:r>
        <w:rPr>
          <w:rFonts w:ascii="Calibri" w:eastAsia="標楷體" w:hAnsi="Calibri" w:cs="新細明體" w:hint="eastAsia"/>
          <w:kern w:val="0"/>
        </w:rPr>
        <w:t>三</w:t>
      </w:r>
      <w:r>
        <w:rPr>
          <w:rFonts w:ascii="Calibri" w:eastAsia="標楷體" w:hAnsi="Calibri" w:cs="新細明體"/>
          <w:kern w:val="0"/>
        </w:rPr>
        <w:t>)</w:t>
      </w:r>
      <w:r>
        <w:rPr>
          <w:rFonts w:ascii="Calibri" w:eastAsia="標楷體" w:hAnsi="Calibri" w:cs="新細明體" w:hint="eastAsia"/>
          <w:kern w:val="0"/>
        </w:rPr>
        <w:t>傷患護送就醫：</w:t>
      </w:r>
      <w:r>
        <w:rPr>
          <w:rFonts w:ascii="Calibri" w:eastAsia="標楷體" w:hAnsi="Calibri" w:hint="eastAsia"/>
        </w:rPr>
        <w:t>傷患外送醫院，護送人員優先順序排序如下：</w:t>
      </w:r>
    </w:p>
    <w:p w:rsidR="000325E4" w:rsidRDefault="000325E4" w:rsidP="000325E4">
      <w:pPr>
        <w:widowControl/>
        <w:ind w:leftChars="200" w:left="480" w:firstLineChars="200" w:firstLine="480"/>
        <w:rPr>
          <w:rFonts w:ascii="Calibri" w:eastAsia="標楷體" w:hAnsi="Calibri"/>
        </w:rPr>
      </w:pPr>
      <w:r>
        <w:rPr>
          <w:rFonts w:ascii="Calibri" w:eastAsia="標楷體" w:hAnsi="Calibri"/>
        </w:rPr>
        <w:t>1.</w:t>
      </w:r>
      <w:r>
        <w:rPr>
          <w:rFonts w:ascii="Calibri" w:eastAsia="標楷體" w:hAnsi="Calibri" w:hint="eastAsia"/>
        </w:rPr>
        <w:t>一般</w:t>
      </w:r>
      <w:r>
        <w:rPr>
          <w:rFonts w:ascii="Calibri" w:eastAsia="標楷體" w:hAnsi="Calibri" w:cs="新細明體" w:hint="eastAsia"/>
          <w:kern w:val="0"/>
        </w:rPr>
        <w:t>情況</w:t>
      </w:r>
      <w:r>
        <w:rPr>
          <w:rFonts w:ascii="Calibri" w:eastAsia="標楷體" w:hAnsi="Calibri" w:hint="eastAsia"/>
        </w:rPr>
        <w:t>：</w:t>
      </w:r>
    </w:p>
    <w:p w:rsidR="000325E4" w:rsidRDefault="000325E4" w:rsidP="000325E4">
      <w:pPr>
        <w:adjustRightInd w:val="0"/>
        <w:snapToGrid w:val="0"/>
        <w:spacing w:beforeLines="50" w:before="180"/>
        <w:ind w:leftChars="192" w:left="461" w:firstLineChars="150" w:firstLine="360"/>
        <w:jc w:val="both"/>
        <w:rPr>
          <w:rFonts w:ascii="Calibri" w:eastAsia="標楷體" w:hAnsi="Calibri"/>
        </w:rPr>
      </w:pPr>
      <w:r>
        <w:rPr>
          <w:rFonts w:ascii="Calibri" w:eastAsia="標楷體" w:hAnsi="Calibri"/>
          <w:noProof/>
        </w:rPr>
        <mc:AlternateContent>
          <mc:Choice Requires="wpc">
            <w:drawing>
              <wp:inline distT="0" distB="0" distL="0" distR="0" wp14:anchorId="3EA31F88" wp14:editId="12FD787B">
                <wp:extent cx="5143500" cy="2743200"/>
                <wp:effectExtent l="0" t="0" r="0" b="0"/>
                <wp:docPr id="936" name="畫布 9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 name="Group 938"/>
                        <wpg:cNvGrpSpPr>
                          <a:grpSpLocks/>
                        </wpg:cNvGrpSpPr>
                        <wpg:grpSpPr bwMode="auto">
                          <a:xfrm>
                            <a:off x="0" y="114084"/>
                            <a:ext cx="5143500" cy="2287605"/>
                            <a:chOff x="2185" y="2126"/>
                            <a:chExt cx="6894" cy="3088"/>
                          </a:xfrm>
                        </wpg:grpSpPr>
                        <wps:wsp>
                          <wps:cNvPr id="2" name="Rectangle 939"/>
                          <wps:cNvSpPr>
                            <a:spLocks noChangeArrowheads="1"/>
                          </wps:cNvSpPr>
                          <wps:spPr bwMode="auto">
                            <a:xfrm>
                              <a:off x="2185" y="2435"/>
                              <a:ext cx="1532" cy="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jc w:val="center"/>
                                  <w:rPr>
                                    <w:rFonts w:ascii="標楷體" w:eastAsia="標楷體" w:hAnsi="標楷體"/>
                                    <w:sz w:val="26"/>
                                    <w:szCs w:val="26"/>
                                  </w:rPr>
                                </w:pPr>
                                <w:r>
                                  <w:rPr>
                                    <w:rFonts w:ascii="標楷體" w:eastAsia="標楷體" w:hAnsi="標楷體" w:hint="eastAsia"/>
                                    <w:sz w:val="26"/>
                                    <w:szCs w:val="26"/>
                                  </w:rPr>
                                  <w:t>一般及專業</w:t>
                                </w:r>
                              </w:p>
                              <w:p w:rsidR="000325E4" w:rsidRDefault="000325E4" w:rsidP="000325E4">
                                <w:pPr>
                                  <w:jc w:val="center"/>
                                  <w:rPr>
                                    <w:rFonts w:ascii="標楷體" w:eastAsia="標楷體" w:hAnsi="標楷體"/>
                                    <w:sz w:val="26"/>
                                    <w:szCs w:val="26"/>
                                  </w:rPr>
                                </w:pPr>
                                <w:r>
                                  <w:rPr>
                                    <w:rFonts w:ascii="標楷體" w:eastAsia="標楷體" w:hAnsi="標楷體" w:hint="eastAsia"/>
                                    <w:sz w:val="26"/>
                                    <w:szCs w:val="26"/>
                                  </w:rPr>
                                  <w:t>科目</w:t>
                                </w:r>
                              </w:p>
                            </w:txbxContent>
                          </wps:txbx>
                          <wps:bodyPr rot="0" vert="horz" wrap="square" lIns="91440" tIns="45720" rIns="91440" bIns="45720" anchor="t" anchorCtr="0" upright="1">
                            <a:noAutofit/>
                          </wps:bodyPr>
                        </wps:wsp>
                        <wps:wsp>
                          <wps:cNvPr id="3" name="Rectangle 940"/>
                          <wps:cNvSpPr>
                            <a:spLocks noChangeArrowheads="1"/>
                          </wps:cNvSpPr>
                          <wps:spPr bwMode="auto">
                            <a:xfrm>
                              <a:off x="2491" y="4132"/>
                              <a:ext cx="1226"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jc w:val="center"/>
                                  <w:rPr>
                                    <w:rFonts w:ascii="標楷體" w:eastAsia="標楷體" w:hAnsi="標楷體"/>
                                    <w:sz w:val="26"/>
                                    <w:szCs w:val="26"/>
                                  </w:rPr>
                                </w:pPr>
                                <w:r>
                                  <w:rPr>
                                    <w:rFonts w:ascii="標楷體" w:eastAsia="標楷體" w:hAnsi="標楷體" w:hint="eastAsia"/>
                                    <w:sz w:val="26"/>
                                    <w:szCs w:val="26"/>
                                  </w:rPr>
                                  <w:t>實習科目</w:t>
                                </w:r>
                              </w:p>
                            </w:txbxContent>
                          </wps:txbx>
                          <wps:bodyPr rot="0" vert="horz" wrap="square" lIns="91440" tIns="45720" rIns="91440" bIns="45720" anchor="t" anchorCtr="0" upright="1">
                            <a:noAutofit/>
                          </wps:bodyPr>
                        </wps:wsp>
                        <wpg:grpSp>
                          <wpg:cNvPr id="4" name="Group 941"/>
                          <wpg:cNvGrpSpPr>
                            <a:grpSpLocks/>
                          </wpg:cNvGrpSpPr>
                          <wpg:grpSpPr bwMode="auto">
                            <a:xfrm>
                              <a:off x="3717" y="2281"/>
                              <a:ext cx="766" cy="926"/>
                              <a:chOff x="3717" y="2281"/>
                              <a:chExt cx="766" cy="926"/>
                            </a:xfrm>
                          </wpg:grpSpPr>
                          <wps:wsp>
                            <wps:cNvPr id="5" name="Line 942"/>
                            <wps:cNvCnPr/>
                            <wps:spPr bwMode="auto">
                              <a:xfrm flipV="1">
                                <a:off x="4023" y="2281"/>
                                <a:ext cx="4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Line 943"/>
                            <wps:cNvCnPr/>
                            <wps:spPr bwMode="auto">
                              <a:xfrm flipV="1">
                                <a:off x="4023" y="3206"/>
                                <a:ext cx="4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Line 944"/>
                            <wps:cNvCnPr/>
                            <wps:spPr bwMode="auto">
                              <a:xfrm flipV="1">
                                <a:off x="3717" y="2743"/>
                                <a:ext cx="76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45"/>
                            <wps:cNvCnPr/>
                            <wps:spPr bwMode="auto">
                              <a:xfrm>
                                <a:off x="4023" y="2281"/>
                                <a:ext cx="0"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1" name="Group 946"/>
                          <wpg:cNvGrpSpPr>
                            <a:grpSpLocks/>
                          </wpg:cNvGrpSpPr>
                          <wpg:grpSpPr bwMode="auto">
                            <a:xfrm>
                              <a:off x="3717" y="3978"/>
                              <a:ext cx="766" cy="925"/>
                              <a:chOff x="3717" y="2281"/>
                              <a:chExt cx="766" cy="926"/>
                            </a:xfrm>
                          </wpg:grpSpPr>
                          <wps:wsp>
                            <wps:cNvPr id="12" name="Line 947"/>
                            <wps:cNvCnPr/>
                            <wps:spPr bwMode="auto">
                              <a:xfrm flipV="1">
                                <a:off x="4023" y="2281"/>
                                <a:ext cx="46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948"/>
                            <wps:cNvCnPr/>
                            <wps:spPr bwMode="auto">
                              <a:xfrm flipV="1">
                                <a:off x="4023" y="3206"/>
                                <a:ext cx="45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949"/>
                            <wps:cNvCnPr/>
                            <wps:spPr bwMode="auto">
                              <a:xfrm flipV="1">
                                <a:off x="3717" y="2743"/>
                                <a:ext cx="76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950"/>
                            <wps:cNvCnPr/>
                            <wps:spPr bwMode="auto">
                              <a:xfrm>
                                <a:off x="4023" y="2281"/>
                                <a:ext cx="0"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 name="Group 951"/>
                          <wpg:cNvGrpSpPr>
                            <a:grpSpLocks/>
                          </wpg:cNvGrpSpPr>
                          <wpg:grpSpPr bwMode="auto">
                            <a:xfrm>
                              <a:off x="6934" y="2281"/>
                              <a:ext cx="919" cy="926"/>
                              <a:chOff x="6934" y="2281"/>
                              <a:chExt cx="919" cy="926"/>
                            </a:xfrm>
                          </wpg:grpSpPr>
                          <wps:wsp>
                            <wps:cNvPr id="17" name="Line 952"/>
                            <wps:cNvCnPr/>
                            <wps:spPr bwMode="auto">
                              <a:xfrm>
                                <a:off x="7394" y="2281"/>
                                <a:ext cx="0"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953"/>
                            <wps:cNvCnPr/>
                            <wps:spPr bwMode="auto">
                              <a:xfrm>
                                <a:off x="6934" y="2281"/>
                                <a:ext cx="4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954"/>
                            <wps:cNvCnPr/>
                            <wps:spPr bwMode="auto">
                              <a:xfrm>
                                <a:off x="6934" y="3206"/>
                                <a:ext cx="4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955"/>
                            <wps:cNvCnPr/>
                            <wps:spPr bwMode="auto">
                              <a:xfrm>
                                <a:off x="6934" y="274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956"/>
                            <wps:cNvCnPr/>
                            <wps:spPr bwMode="auto">
                              <a:xfrm>
                                <a:off x="6934" y="2743"/>
                                <a:ext cx="91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2" name="Rectangle 957"/>
                          <wps:cNvSpPr>
                            <a:spLocks noChangeArrowheads="1"/>
                          </wps:cNvSpPr>
                          <wps:spPr bwMode="auto">
                            <a:xfrm>
                              <a:off x="4483" y="2126"/>
                              <a:ext cx="183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順位1：任課教師</w:t>
                                </w:r>
                              </w:p>
                            </w:txbxContent>
                          </wps:txbx>
                          <wps:bodyPr rot="0" vert="horz" wrap="square" lIns="91440" tIns="45720" rIns="91440" bIns="45720" anchor="t" anchorCtr="0" upright="1">
                            <a:noAutofit/>
                          </wps:bodyPr>
                        </wps:wsp>
                        <wps:wsp>
                          <wps:cNvPr id="23" name="Rectangle 958"/>
                          <wps:cNvSpPr>
                            <a:spLocks noChangeArrowheads="1"/>
                          </wps:cNvSpPr>
                          <wps:spPr bwMode="auto">
                            <a:xfrm>
                              <a:off x="4483" y="2589"/>
                              <a:ext cx="183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順位2：導    師</w:t>
                                </w:r>
                              </w:p>
                            </w:txbxContent>
                          </wps:txbx>
                          <wps:bodyPr rot="0" vert="horz" wrap="square" lIns="91440" tIns="45720" rIns="91440" bIns="45720" anchor="t" anchorCtr="0" upright="1">
                            <a:noAutofit/>
                          </wps:bodyPr>
                        </wps:wsp>
                        <wps:wsp>
                          <wps:cNvPr id="24" name="Rectangle 959"/>
                          <wps:cNvSpPr>
                            <a:spLocks noChangeArrowheads="1"/>
                          </wps:cNvSpPr>
                          <wps:spPr bwMode="auto">
                            <a:xfrm>
                              <a:off x="4483" y="3052"/>
                              <a:ext cx="183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順位3：輔導教官</w:t>
                                </w:r>
                              </w:p>
                            </w:txbxContent>
                          </wps:txbx>
                          <wps:bodyPr rot="0" vert="horz" wrap="square" lIns="91440" tIns="45720" rIns="91440" bIns="45720" anchor="t" anchorCtr="0" upright="1">
                            <a:noAutofit/>
                          </wps:bodyPr>
                        </wps:wsp>
                        <wps:wsp>
                          <wps:cNvPr id="25" name="Rectangle 960"/>
                          <wps:cNvSpPr>
                            <a:spLocks noChangeArrowheads="1"/>
                          </wps:cNvSpPr>
                          <wps:spPr bwMode="auto">
                            <a:xfrm>
                              <a:off x="4483" y="3823"/>
                              <a:ext cx="183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順位1：任課教師</w:t>
                                </w:r>
                              </w:p>
                            </w:txbxContent>
                          </wps:txbx>
                          <wps:bodyPr rot="0" vert="horz" wrap="square" lIns="91440" tIns="45720" rIns="91440" bIns="45720" anchor="t" anchorCtr="0" upright="1">
                            <a:noAutofit/>
                          </wps:bodyPr>
                        </wps:wsp>
                        <wps:wsp>
                          <wps:cNvPr id="26" name="Rectangle 961"/>
                          <wps:cNvSpPr>
                            <a:spLocks noChangeArrowheads="1"/>
                          </wps:cNvSpPr>
                          <wps:spPr bwMode="auto">
                            <a:xfrm>
                              <a:off x="4483" y="4286"/>
                              <a:ext cx="1838"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順位2：科 主 任</w:t>
                                </w:r>
                              </w:p>
                            </w:txbxContent>
                          </wps:txbx>
                          <wps:bodyPr rot="0" vert="horz" wrap="square" lIns="91440" tIns="45720" rIns="91440" bIns="45720" anchor="t" anchorCtr="0" upright="1">
                            <a:noAutofit/>
                          </wps:bodyPr>
                        </wps:wsp>
                        <wps:wsp>
                          <wps:cNvPr id="27" name="Rectangle 962"/>
                          <wps:cNvSpPr>
                            <a:spLocks noChangeArrowheads="1"/>
                          </wps:cNvSpPr>
                          <wps:spPr bwMode="auto">
                            <a:xfrm>
                              <a:off x="4483" y="4749"/>
                              <a:ext cx="1838"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順位3：輔導教官</w:t>
                                </w:r>
                              </w:p>
                            </w:txbxContent>
                          </wps:txbx>
                          <wps:bodyPr rot="0" vert="horz" wrap="square" lIns="91440" tIns="45720" rIns="91440" bIns="45720" anchor="t" anchorCtr="0" upright="1">
                            <a:noAutofit/>
                          </wps:bodyPr>
                        </wps:wsp>
                        <wps:wsp>
                          <wps:cNvPr id="28" name="Rectangle 963"/>
                          <wps:cNvSpPr>
                            <a:spLocks noChangeArrowheads="1"/>
                          </wps:cNvSpPr>
                          <wps:spPr bwMode="auto">
                            <a:xfrm>
                              <a:off x="7853" y="2589"/>
                              <a:ext cx="122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醫護人員</w:t>
                                </w:r>
                              </w:p>
                            </w:txbxContent>
                          </wps:txbx>
                          <wps:bodyPr rot="0" vert="horz" wrap="square" lIns="91440" tIns="45720" rIns="91440" bIns="45720" anchor="t" anchorCtr="0" upright="1">
                            <a:noAutofit/>
                          </wps:bodyPr>
                        </wps:wsp>
                        <wpg:grpSp>
                          <wpg:cNvPr id="29" name="Group 964"/>
                          <wpg:cNvGrpSpPr>
                            <a:grpSpLocks/>
                          </wpg:cNvGrpSpPr>
                          <wpg:grpSpPr bwMode="auto">
                            <a:xfrm>
                              <a:off x="6934" y="3978"/>
                              <a:ext cx="919" cy="925"/>
                              <a:chOff x="6934" y="2281"/>
                              <a:chExt cx="919" cy="926"/>
                            </a:xfrm>
                          </wpg:grpSpPr>
                          <wps:wsp>
                            <wps:cNvPr id="30" name="Line 965"/>
                            <wps:cNvCnPr/>
                            <wps:spPr bwMode="auto">
                              <a:xfrm>
                                <a:off x="7394" y="2281"/>
                                <a:ext cx="0" cy="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966"/>
                            <wps:cNvCnPr/>
                            <wps:spPr bwMode="auto">
                              <a:xfrm>
                                <a:off x="6934" y="2281"/>
                                <a:ext cx="4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967"/>
                            <wps:cNvCnPr/>
                            <wps:spPr bwMode="auto">
                              <a:xfrm>
                                <a:off x="6934" y="3206"/>
                                <a:ext cx="46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968"/>
                            <wps:cNvCnPr/>
                            <wps:spPr bwMode="auto">
                              <a:xfrm>
                                <a:off x="6934" y="2743"/>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969"/>
                            <wps:cNvCnPr/>
                            <wps:spPr bwMode="auto">
                              <a:xfrm>
                                <a:off x="6934" y="2743"/>
                                <a:ext cx="919"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5" name="Rectangle 970"/>
                          <wps:cNvSpPr>
                            <a:spLocks noChangeArrowheads="1"/>
                          </wps:cNvSpPr>
                          <wps:spPr bwMode="auto">
                            <a:xfrm>
                              <a:off x="7853" y="4286"/>
                              <a:ext cx="1226" cy="4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5E4" w:rsidRDefault="000325E4" w:rsidP="000325E4">
                                <w:pPr>
                                  <w:rPr>
                                    <w:rFonts w:ascii="標楷體" w:eastAsia="標楷體" w:hAnsi="標楷體"/>
                                  </w:rPr>
                                </w:pPr>
                                <w:r>
                                  <w:rPr>
                                    <w:rFonts w:ascii="標楷體" w:eastAsia="標楷體" w:hAnsi="標楷體" w:hint="eastAsia"/>
                                  </w:rPr>
                                  <w:t>醫護人員</w:t>
                                </w:r>
                              </w:p>
                            </w:txbxContent>
                          </wps:txbx>
                          <wps:bodyPr rot="0" vert="horz" wrap="square" lIns="91440" tIns="45720" rIns="91440" bIns="45720" anchor="t" anchorCtr="0" upright="1">
                            <a:noAutofit/>
                          </wps:bodyPr>
                        </wps:wsp>
                      </wpg:wgp>
                    </wpc:wpc>
                  </a:graphicData>
                </a:graphic>
              </wp:inline>
            </w:drawing>
          </mc:Choice>
          <mc:Fallback>
            <w:pict>
              <v:group w14:anchorId="3EA31F88" id="畫布 936" o:spid="_x0000_s1026" editas="canvas" style="width:405pt;height:3in;mso-position-horizontal-relative:char;mso-position-vertical-relative:line" coordsize="51435,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gt+gcAAG9eAAAOAAAAZHJzL2Uyb0RvYy54bWzsXG1zozYQ/t6Z/geG7z4DFq9zzs2dHd90&#10;5tpmem2/E4xtphioIHHSTv97Vy8IgUkTJzaJe8oHBxshpNXq2dWzK73/cLdNtdsYl0meTXXznaFr&#10;cRblyyRbT/Xffl2MPF0rqzBbhmmexVP9Pi71Dxfff/d+VwSxlW/ydBljDSrJymBXTPVNVRXBeFxG&#10;m3gblu/yIs7g5irH27CCr3g9XuJwB7Vv07FlGM54l+NlgfMoLkv4dc5u6he0/tUqjqqfV6syrrR0&#10;qkPbKvqJ6ec1+RxfvA+DNQ6LTRLxZoTPaMU2TDJ4qahqHlahdoOTvaq2SYTzMl9V76J8O85XqySK&#10;aR+gN6bR6c0szG7DknYmAunUDYSrI9Z7vSbtzvJFkqYgjTHUHpDfyP8djE8MP+6KdbBbF2KcYGw7&#10;A3VQvz7j/Kag3VoH0U+3V1hLlqA8upaFW9ARelvzJx4ZHfJqKPMZF1+LK8xEDJdf8uiPkjW3fZ+U&#10;X7PC2vXux3wJFYY3VU5H526Ft6QKkLt2R5XgHt5rIsNDTBPiu0qL4I5tooltgMJEUMCyPNcxbFYi&#10;2oBCkYct07N1jdw2Lae+d8mfdzwfsYcnhkf7MQ4D9nYQsGgh6R7ofdlItnyZZL9uwiKmki0lyVq1&#10;ZH+B+RBm6zQG6fpMurRcLdqSyVXL8tkGysUfMc53mzhcQrNMUh4aLz1AvpQwKo8KupEViJXJqpa0&#10;aU+geUTMrsteUQsqDApcVp/jfKuRi6mOofV0GMPbL2VFWtMUaelwGKRZ6wcoyH6Bt8Kj5B55P52g&#10;f/uGf+ldemiELOdyhIz5fPRxMUMjZ2G69nwyn83m5j/kvSYKNslyGWdkqtRgYaKnjRiHLTbNBVyU&#10;eZosSXWkSSVeX89SrN2GAFYL+kdlDneaYuN2M6gQoC+dLpkWMj5Z/mjheO4ILZA98l3DGxmm/8l3&#10;DOSj+aLdpS9JFr+8S9puqvu2ZdNRkhrd6ZtB//b7FgbbpAJzkCbbqe6JQmFAVPAyW8KQh0EVJim7&#10;lkRBmt+IAoa7HmiqsERH2VSr7q7voBaiuNf58h5UF+egWTDRwYbBxSbHf+naDuzBVC//vAlxrGvp&#10;Dxmov28iRAwI/YJs14IvWL5zLd8JswiqmuqVrrHLWcWMzk2Bk/UG3mRSGWX5R8CmVUK1uWkVn2gA&#10;DAMhxKQHIaC7XFSAvydHCOQD/gMKIBPwgA40maEEi00L8JUiBHLoLQGlzfRXCKEQ4ngIwd2RswMK&#10;7lcQzJAdK/BEWo4Vonb2lI7VxDVd5htZHn0Zs7dkNrsOn8x+4zVxj6rnqWhzyVGg+5wAgVfwp8Dv&#10;YwKlVtNHFJW4ZzTLrjBXnIddI22VJsXvtRHg3igyLIBh5m92hIYc7oo+4iGlYAapXXmKh/RiYw1e&#10;PLfJPfZZq+4LcL0rnFCHE4zqVN/GSzCnMSwUyRVI6c36Zc1y6CF362EfgzkWpHdEJYaz4TCvWlo5&#10;kcz3EbRyYhl8mVMbZmT7zC4rrRxmtXCOWgl2oKWVdKH9YqxsTIWLqJ73GBillUors3U/IwKsZEsr&#10;KSlxiFaSlejjdptbbR9WxMza1QRUh9l4Q3b7G7LKjefIPGZKG3adZ7NLSyJqBQfxnie+S7nDHnDj&#10;KhUGgo9sIFH43G/TezYFHcndZ/e4jgrQtcp91l+V1jxHR8UUHBhXSx5+oHy38p8Z66pWdUOv6kzB&#10;3nC1lOM2z1fLxlooBzqZKrR8OAjd70CbHQ7MloMFT1JL5UG/QrzxyIb5aR60IKZ4YN+m7tkpPWjH&#10;nwBs9lKpvslJq33+ueepxoPuPvea/DMh1+Xlq30wAS1NPndCUhV6ZaWWr0cN9h958nF2WSTlnCR1&#10;xOwwJfbBrLKkaj0TTHDJ5xfh+IaYkmFUDYC5hWoHU8V9qtYTtlCqdswUpnNENZK801K1l/C/Dart&#10;LaW4AaW+sXAY9rJW3hD7q9b3Q6/vLcEvs/W9zenlp9NOfahn7ami8F9VWOwsw2LtpdYQScOCppey&#10;hm2Zqz91TiBCHk+IERnWtbtoepAdznMCqUf6MLqqrGFILpZSZVm2MUtfIdBBRMoToVXWME8Pp5k7&#10;7axhmhMo1tkqeVjeXiAiJzJSyOGT4ZDC9ig/3kRMFVKo/QXNFosh9hdQpBA0iUIKGSlEMEtGCjmi&#10;NRhSTAzGmiqkYBsXH96to3YinWonEkUKwXIppJCRQsQXJaQA4g5IV56mNxxSeJCXD+9VSKGQgqdx&#10;tsByMJ9CkJQKKWSkEOFlGSl4iFnarAx7UE+0u1nwFMjyOlsk1OpDrT5eYfUhOGSFFDJSiLQJGSkE&#10;pzPALucGKVz0HzzFI7sFsDoHQTGaLz8Hga4+BJ+vkEJGCpH1IiOF4HQGQArXg0wbmpW1z2hK5yGo&#10;2Ic6MeX0J6ZQpBB8/vkgxQPnIVgi0YgnpDqcg2mfJEUO8zrWSVMiR2R/S5cIzO9v6RJPNVua3mZC&#10;6qSTT+OIpSpA5aHZ4CohdajTp84xdWvSyZeB40QaTvBQVeuZYHWGwRkeuaESUqWTIw86kLB/jws5&#10;mE7OEnSEs/wMVBOqphJST3ym3lmimkihYFmAjvC2XqJq+1mAKiF10OMdz1IVRYyeq6Icnn++gVUJ&#10;qf+zbaaDJ6TCybHcHEukjDtkSFiQMj2BHkXKqGNsRaxrsJCwwOZzIWUoasBR4vR0PDhgvIgIlV+f&#10;wE6OTZe/01JBXJ8Tf/EvAAAA//8DAFBLAwQUAAYACAAAACEAQHw1DNsAAAAFAQAADwAAAGRycy9k&#10;b3ducmV2LnhtbEyPwUrEMBCG74LvEEbw5iZbl7XUposIiuhBXQtes81sG2wmpcluq0/v6EUvAz//&#10;8M035Wb2vTjiGF0gDcuFAoHUBOuo1VC/3V3kIGIyZE0fCDV8YoRNdXpSmsKGiV7xuE2tYAjFwmjo&#10;UhoKKWPToTdxEQYk7vZh9CZxHFtpRzMx3PcyU2otvXHEFzoz4G2Hzcf24DWssn2fv9yvn74e6np6&#10;fF+5K/XstD4/m2+uQSSc098y/OizOlTstAsHslH0GviR9Du5y5eK447Bl5kCWZXyv331DQAA//8D&#10;AFBLAQItABQABgAIAAAAIQC2gziS/gAAAOEBAAATAAAAAAAAAAAAAAAAAAAAAABbQ29udGVudF9U&#10;eXBlc10ueG1sUEsBAi0AFAAGAAgAAAAhADj9If/WAAAAlAEAAAsAAAAAAAAAAAAAAAAALwEAAF9y&#10;ZWxzLy5yZWxzUEsBAi0AFAAGAAgAAAAhALGk6C36BwAAb14AAA4AAAAAAAAAAAAAAAAALgIAAGRy&#10;cy9lMm9Eb2MueG1sUEsBAi0AFAAGAAgAAAAhAEB8NQzbAAAABQEAAA8AAAAAAAAAAAAAAAAAVAoA&#10;AGRycy9kb3ducmV2LnhtbFBLBQYAAAAABAAEAPMAAABc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7432;visibility:visible;mso-wrap-style:square">
                  <v:fill o:detectmouseclick="t"/>
                  <v:path o:connecttype="none"/>
                </v:shape>
                <v:group id="Group 938" o:spid="_x0000_s1028" style="position:absolute;top:1140;width:51435;height:22876" coordorigin="2185,2126" coordsize="6894,3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939" o:spid="_x0000_s1029" style="position:absolute;left:2185;top:2435;width:1532;height: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v:textbox>
                      <w:txbxContent>
                        <w:p w:rsidR="000325E4" w:rsidRDefault="000325E4" w:rsidP="000325E4">
                          <w:pPr>
                            <w:jc w:val="center"/>
                            <w:rPr>
                              <w:rFonts w:ascii="標楷體" w:eastAsia="標楷體" w:hAnsi="標楷體"/>
                              <w:sz w:val="26"/>
                              <w:szCs w:val="26"/>
                            </w:rPr>
                          </w:pPr>
                          <w:r>
                            <w:rPr>
                              <w:rFonts w:ascii="標楷體" w:eastAsia="標楷體" w:hAnsi="標楷體" w:hint="eastAsia"/>
                              <w:sz w:val="26"/>
                              <w:szCs w:val="26"/>
                            </w:rPr>
                            <w:t>一般及專業</w:t>
                          </w:r>
                        </w:p>
                        <w:p w:rsidR="000325E4" w:rsidRDefault="000325E4" w:rsidP="000325E4">
                          <w:pPr>
                            <w:jc w:val="center"/>
                            <w:rPr>
                              <w:rFonts w:ascii="標楷體" w:eastAsia="標楷體" w:hAnsi="標楷體"/>
                              <w:sz w:val="26"/>
                              <w:szCs w:val="26"/>
                            </w:rPr>
                          </w:pPr>
                          <w:r>
                            <w:rPr>
                              <w:rFonts w:ascii="標楷體" w:eastAsia="標楷體" w:hAnsi="標楷體" w:hint="eastAsia"/>
                              <w:sz w:val="26"/>
                              <w:szCs w:val="26"/>
                            </w:rPr>
                            <w:t>科目</w:t>
                          </w:r>
                        </w:p>
                      </w:txbxContent>
                    </v:textbox>
                  </v:rect>
                  <v:rect id="Rectangle 940" o:spid="_x0000_s1030" style="position:absolute;left:2491;top:4132;width:1226;height: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0325E4" w:rsidRDefault="000325E4" w:rsidP="000325E4">
                          <w:pPr>
                            <w:jc w:val="center"/>
                            <w:rPr>
                              <w:rFonts w:ascii="標楷體" w:eastAsia="標楷體" w:hAnsi="標楷體"/>
                              <w:sz w:val="26"/>
                              <w:szCs w:val="26"/>
                            </w:rPr>
                          </w:pPr>
                          <w:r>
                            <w:rPr>
                              <w:rFonts w:ascii="標楷體" w:eastAsia="標楷體" w:hAnsi="標楷體" w:hint="eastAsia"/>
                              <w:sz w:val="26"/>
                              <w:szCs w:val="26"/>
                            </w:rPr>
                            <w:t>實習科目</w:t>
                          </w:r>
                        </w:p>
                      </w:txbxContent>
                    </v:textbox>
                  </v:rect>
                  <v:group id="Group 941" o:spid="_x0000_s1031" style="position:absolute;left:3717;top:2281;width:766;height:926" coordorigin="3717,2281" coordsize="76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line id="Line 942" o:spid="_x0000_s1032" style="position:absolute;flip:y;visibility:visible;mso-wrap-style:square" from="4023,2281" to="4483,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line id="Line 943" o:spid="_x0000_s1033" style="position:absolute;flip:y;visibility:visible;mso-wrap-style:square" from="4023,3206" to="448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GMyMAAAADaAAAADwAAAGRycy9kb3ducmV2LnhtbERPTWvCQBC9C/6HZYReQt1UQWzqKrY2&#10;UJAeqh48DtlpEszOhuzUpP++WxA8Pt73ajO4Rl2pC7VnA0/TFBRx4W3NpYHTMX9cggqCbLHxTAZ+&#10;KcBmPR6tMLO+5y+6HqRUMYRDhgYqkTbTOhQVOQxT3xJH7tt3DiXCrtS2wz6Gu0bP0nShHdYcGyps&#10;6a2i4nL4cXFG/sm7+Tx5dTpJnun9LPtUizEPk2H7AkpokLv45v6wBhbwfyX6Q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hjMjAAAAA2gAAAA8AAAAAAAAAAAAAAAAA&#10;oQIAAGRycy9kb3ducmV2LnhtbFBLBQYAAAAABAAEAPkAAACOAwAAAAA=&#10;">
                      <v:stroke endarrow="block"/>
                    </v:line>
                    <v:line id="Line 944" o:spid="_x0000_s1034" style="position:absolute;flip:y;visibility:visible;mso-wrap-style:square" from="3717,2743" to="4483,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0pU8AAAADaAAAADwAAAGRycy9kb3ducmV2LnhtbERPTWvCQBC9F/wPyxR6CXXTCtpGV7FV&#10;QSg9GD30OGTHJDQ7G7JTjf/eFYQeH+97tuhdo07UhdqzgZdhCoq48Lbm0sBhv3l+AxUE2WLjmQxc&#10;KMBiPniYYWb9mXd0yqVUMYRDhgYqkTbTOhQVOQxD3xJH7ug7hxJhV2rb4TmGu0a/pulYO6w5NlTY&#10;0mdFxW/+5+KMzTevRqPkw+kkeaf1j3ylWox5euyXU1BCvfyL7+6tNTCB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DtKVPAAAAA2gAAAA8AAAAAAAAAAAAAAAAA&#10;oQIAAGRycy9kb3ducmV2LnhtbFBLBQYAAAAABAAEAPkAAACOAwAAAAA=&#10;">
                      <v:stroke endarrow="block"/>
                    </v:line>
                    <v:line id="Line 945" o:spid="_x0000_s1035" style="position:absolute;visibility:visible;mso-wrap-style:square" from="4023,2281" to="4023,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group>
                  <v:group id="Group 946" o:spid="_x0000_s1036" style="position:absolute;left:3717;top:3978;width:766;height:925" coordorigin="3717,2281" coordsize="766,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line id="Line 947" o:spid="_x0000_s1037" style="position:absolute;flip:y;visibility:visible;mso-wrap-style:square" from="4023,2281" to="4483,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GznsQAAADbAAAADwAAAGRycy9kb3ducmV2LnhtbESPT2vCQBDF7wW/wzJCL6FuVCg2dRVt&#10;FYTiwT8Hj0N2mgSzsyE71fjtXUHobYb3fm/eTOedq9WF2lB5NjAcpKCIc28rLgwcD+u3CaggyBZr&#10;z2TgRgHms97LFDPrr7yjy14KFUM4ZGigFGkyrUNeksMw8A1x1H5961Di2hbatniN4a7WozR91w4r&#10;jhdKbOirpPy8/3OxxnrL3+NxsnQ6ST5odZKfVIsxr/1u8QlKqJN/85Pe2MiN4PFLHEDP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gbOexAAAANsAAAAPAAAAAAAAAAAA&#10;AAAAAKECAABkcnMvZG93bnJldi54bWxQSwUGAAAAAAQABAD5AAAAkgMAAAAA&#10;">
                      <v:stroke endarrow="block"/>
                    </v:line>
                    <v:line id="Line 948" o:spid="_x0000_s1038" style="position:absolute;flip:y;visibility:visible;mso-wrap-style:square" from="4023,3206" to="4482,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949" o:spid="_x0000_s1039" style="position:absolute;flip:y;visibility:visible;mso-wrap-style:square" from="3717,2743" to="4483,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950" o:spid="_x0000_s1040" style="position:absolute;visibility:visible;mso-wrap-style:square" from="4023,2281" to="4023,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group>
                  <v:group id="Group 951" o:spid="_x0000_s1041" style="position:absolute;left:6934;top:2281;width:919;height:926" coordorigin="6934,2281" coordsize="91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Line 952" o:spid="_x0000_s1042" style="position:absolute;visibility:visible;mso-wrap-style:square" from="7394,2281" to="7394,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line id="Line 953" o:spid="_x0000_s1043" style="position:absolute;visibility:visible;mso-wrap-style:square" from="6934,2281" to="7394,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954" o:spid="_x0000_s1044" style="position:absolute;visibility:visible;mso-wrap-style:square" from="6934,3206" to="7394,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955" o:spid="_x0000_s1045" style="position:absolute;visibility:visible;mso-wrap-style:square" from="6934,2743" to="6934,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CgcAAAADbAAAADwAAAGRycy9kb3ducmV2LnhtbERPy4rCMBTdD/gP4QqzG1NdjGM1ilgE&#10;FzOCD1xfm2tTbG5KE2vm7ycLYZaH816som1ET52vHSsYjzIQxKXTNVcKzqftxxcIH5A1No5JwS95&#10;WC0HbwvMtXvygfpjqEQKYZ+jAhNCm0vpS0MW/ci1xIm7uc5iSLCrpO7wmcJtIydZ9ikt1pwaDLa0&#10;MVTejw+rYGqKg5zK4vu0L/p6PIs/8XKdKfU+jOs5iEAx/Itf7p1WMEnr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VwoHAAAAA2wAAAA8AAAAAAAAAAAAAAAAA&#10;oQIAAGRycy9kb3ducmV2LnhtbFBLBQYAAAAABAAEAPkAAACOAwAAAAA=&#10;">
                      <v:stroke endarrow="block"/>
                    </v:line>
                    <v:line id="Line 956" o:spid="_x0000_s1046" style="position:absolute;visibility:visible;mso-wrap-style:square" from="6934,2743" to="7853,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group>
                  <v:rect id="Rectangle 957" o:spid="_x0000_s1047" style="position:absolute;left:4483;top:2126;width:183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GTsUA&#10;AADbAAAADwAAAGRycy9kb3ducmV2LnhtbESPzWrDMBCE74G+g9hCL6GW60MIbuRQAqWmFEKcn/Ni&#10;bW1Ta+VYqu28fRQI5DjMzDfMaj2ZVgzUu8aygrcoBkFcWt1wpeCw/3xdgnAeWWNrmRRcyME6e5qt&#10;MNV25B0Nha9EgLBLUUHtfZdK6cqaDLrIdsTB+7W9QR9kX0nd4xjgppVJHC+kwYbDQo0dbWoq/4p/&#10;o2Ast8Np//Mlt/NTbvmcnzfF8Vupl+fp4x2Ep8k/wvd2rhUkCdy+hB8g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gZOxQAAANsAAAAPAAAAAAAAAAAAAAAAAJgCAABkcnMv&#10;ZG93bnJldi54bWxQSwUGAAAAAAQABAD1AAAAigMAAAAA&#10;" filled="f" stroked="f">
                    <v:textbox>
                      <w:txbxContent>
                        <w:p w:rsidR="000325E4" w:rsidRDefault="000325E4" w:rsidP="000325E4">
                          <w:pPr>
                            <w:rPr>
                              <w:rFonts w:ascii="標楷體" w:eastAsia="標楷體" w:hAnsi="標楷體"/>
                            </w:rPr>
                          </w:pPr>
                          <w:r>
                            <w:rPr>
                              <w:rFonts w:ascii="標楷體" w:eastAsia="標楷體" w:hAnsi="標楷體" w:hint="eastAsia"/>
                            </w:rPr>
                            <w:t>順位1</w:t>
                          </w:r>
                          <w:r>
                            <w:rPr>
                              <w:rFonts w:ascii="標楷體" w:eastAsia="標楷體" w:hAnsi="標楷體" w:hint="eastAsia"/>
                            </w:rPr>
                            <w:t>：任課教師</w:t>
                          </w:r>
                        </w:p>
                      </w:txbxContent>
                    </v:textbox>
                  </v:rect>
                  <v:rect id="Rectangle 958" o:spid="_x0000_s1048" style="position:absolute;left:4483;top:2589;width:183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Kj1cQA&#10;AADbAAAADwAAAGRycy9kb3ducmV2LnhtbESPQWvCQBSE74X+h+UVvBTd1EI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yo9XEAAAA2wAAAA8AAAAAAAAAAAAAAAAAmAIAAGRycy9k&#10;b3ducmV2LnhtbFBLBQYAAAAABAAEAPUAAACJAwAAAAA=&#10;" filled="f" stroked="f">
                    <v:textbox>
                      <w:txbxContent>
                        <w:p w:rsidR="000325E4" w:rsidRDefault="000325E4" w:rsidP="000325E4">
                          <w:pPr>
                            <w:rPr>
                              <w:rFonts w:ascii="標楷體" w:eastAsia="標楷體" w:hAnsi="標楷體"/>
                            </w:rPr>
                          </w:pPr>
                          <w:r>
                            <w:rPr>
                              <w:rFonts w:ascii="標楷體" w:eastAsia="標楷體" w:hAnsi="標楷體" w:hint="eastAsia"/>
                            </w:rPr>
                            <w:t>順位2</w:t>
                          </w:r>
                          <w:r>
                            <w:rPr>
                              <w:rFonts w:ascii="標楷體" w:eastAsia="標楷體" w:hAnsi="標楷體" w:hint="eastAsia"/>
                            </w:rPr>
                            <w:t>：導    師</w:t>
                          </w:r>
                        </w:p>
                      </w:txbxContent>
                    </v:textbox>
                  </v:rect>
                  <v:rect id="Rectangle 959" o:spid="_x0000_s1049" style="position:absolute;left:4483;top:3052;width:183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0325E4" w:rsidRDefault="000325E4" w:rsidP="000325E4">
                          <w:pPr>
                            <w:rPr>
                              <w:rFonts w:ascii="標楷體" w:eastAsia="標楷體" w:hAnsi="標楷體"/>
                            </w:rPr>
                          </w:pPr>
                          <w:r>
                            <w:rPr>
                              <w:rFonts w:ascii="標楷體" w:eastAsia="標楷體" w:hAnsi="標楷體" w:hint="eastAsia"/>
                            </w:rPr>
                            <w:t>順位3：輔導教官</w:t>
                          </w:r>
                        </w:p>
                      </w:txbxContent>
                    </v:textbox>
                  </v:rect>
                  <v:rect id="Rectangle 960" o:spid="_x0000_s1050" style="position:absolute;left:4483;top:3823;width:183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eOsQA&#10;AADbAAAADwAAAGRycy9kb3ducmV2LnhtbESPQWvCQBSE74X+h+UVvBTdVGg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XnjrEAAAA2wAAAA8AAAAAAAAAAAAAAAAAmAIAAGRycy9k&#10;b3ducmV2LnhtbFBLBQYAAAAABAAEAPUAAACJAwAAAAA=&#10;" filled="f" stroked="f">
                    <v:textbox>
                      <w:txbxContent>
                        <w:p w:rsidR="000325E4" w:rsidRDefault="000325E4" w:rsidP="000325E4">
                          <w:pPr>
                            <w:rPr>
                              <w:rFonts w:ascii="標楷體" w:eastAsia="標楷體" w:hAnsi="標楷體"/>
                            </w:rPr>
                          </w:pPr>
                          <w:r>
                            <w:rPr>
                              <w:rFonts w:ascii="標楷體" w:eastAsia="標楷體" w:hAnsi="標楷體" w:hint="eastAsia"/>
                            </w:rPr>
                            <w:t>順位1</w:t>
                          </w:r>
                          <w:r>
                            <w:rPr>
                              <w:rFonts w:ascii="標楷體" w:eastAsia="標楷體" w:hAnsi="標楷體" w:hint="eastAsia"/>
                            </w:rPr>
                            <w:t>：任課教師</w:t>
                          </w:r>
                        </w:p>
                      </w:txbxContent>
                    </v:textbox>
                  </v:rect>
                  <v:rect id="Rectangle 961" o:spid="_x0000_s1051" style="position:absolute;left:4483;top:4286;width:1838;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ATcQA&#10;AADbAAAADwAAAGRycy9kb3ducmV2LnhtbESPQWuDQBSE74X8h+UFcinN2hxCMdmEIoRIKIRq4vnh&#10;vqrUfavuVu2/7xYKPQ4z8w2zP86mFSMNrrGs4HkdgSAurW64UnDLT08vIJxH1thaJgXf5OB4WDzs&#10;MdZ24ncaM1+JAGEXo4La+y6W0pU1GXRr2xEH78MOBn2QQyX1gFOAm1ZuomgrDTYcFmrsKKmp/My+&#10;jIKpvI5F/naW18citdynfZLdL0qtlvPrDoSn2f+H/9qpVrDZwu+X8AP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FAE3EAAAA2wAAAA8AAAAAAAAAAAAAAAAAmAIAAGRycy9k&#10;b3ducmV2LnhtbFBLBQYAAAAABAAEAPUAAACJAwAAAAA=&#10;" filled="f" stroked="f">
                    <v:textbox>
                      <w:txbxContent>
                        <w:p w:rsidR="000325E4" w:rsidRDefault="000325E4" w:rsidP="000325E4">
                          <w:pPr>
                            <w:rPr>
                              <w:rFonts w:ascii="標楷體" w:eastAsia="標楷體" w:hAnsi="標楷體"/>
                            </w:rPr>
                          </w:pPr>
                          <w:r>
                            <w:rPr>
                              <w:rFonts w:ascii="標楷體" w:eastAsia="標楷體" w:hAnsi="標楷體" w:hint="eastAsia"/>
                            </w:rPr>
                            <w:t>順位2</w:t>
                          </w:r>
                          <w:r>
                            <w:rPr>
                              <w:rFonts w:ascii="標楷體" w:eastAsia="標楷體" w:hAnsi="標楷體" w:hint="eastAsia"/>
                            </w:rPr>
                            <w:t>：科 主 任</w:t>
                          </w:r>
                        </w:p>
                      </w:txbxContent>
                    </v:textbox>
                  </v:rect>
                  <v:rect id="Rectangle 962" o:spid="_x0000_s1052" style="position:absolute;left:4483;top:4749;width:1838;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rsidR="000325E4" w:rsidRDefault="000325E4" w:rsidP="000325E4">
                          <w:pPr>
                            <w:rPr>
                              <w:rFonts w:ascii="標楷體" w:eastAsia="標楷體" w:hAnsi="標楷體"/>
                            </w:rPr>
                          </w:pPr>
                          <w:r>
                            <w:rPr>
                              <w:rFonts w:ascii="標楷體" w:eastAsia="標楷體" w:hAnsi="標楷體" w:hint="eastAsia"/>
                            </w:rPr>
                            <w:t>順位3</w:t>
                          </w:r>
                          <w:r>
                            <w:rPr>
                              <w:rFonts w:ascii="標楷體" w:eastAsia="標楷體" w:hAnsi="標楷體" w:hint="eastAsia"/>
                            </w:rPr>
                            <w:t>：輔導教官</w:t>
                          </w:r>
                        </w:p>
                      </w:txbxContent>
                    </v:textbox>
                  </v:rect>
                  <v:rect id="Rectangle 963" o:spid="_x0000_s1053" style="position:absolute;left:7853;top:2589;width:122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YxpMAA&#10;AADbAAAADwAAAGRycy9kb3ducmV2LnhtbERPy4rCMBTdD/gP4QpuBk3HhUg1ighiEUGmPtaX5toW&#10;m5vaZNr692Yx4PJw3st1byrRUuNKywp+JhEI4szqknMFl/NuPAfhPLLGyjIpeJGD9WrwtcRY245/&#10;qU19LkIIuxgVFN7XsZQuK8igm9iaOHB32xj0ATa51A12IdxUchpFM2mw5NBQYE3bgrJH+mcUdNmp&#10;vZ2Pe3n6viWWn8lzm14PSo2G/WYBwlPvP+J/d6IVTMPY8CX8AL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YxpMAAAADbAAAADwAAAAAAAAAAAAAAAACYAgAAZHJzL2Rvd25y&#10;ZXYueG1sUEsFBgAAAAAEAAQA9QAAAIUDAAAAAA==&#10;" filled="f" stroked="f">
                    <v:textbox>
                      <w:txbxContent>
                        <w:p w:rsidR="000325E4" w:rsidRDefault="000325E4" w:rsidP="000325E4">
                          <w:pPr>
                            <w:rPr>
                              <w:rFonts w:ascii="標楷體" w:eastAsia="標楷體" w:hAnsi="標楷體"/>
                            </w:rPr>
                          </w:pPr>
                          <w:r>
                            <w:rPr>
                              <w:rFonts w:ascii="標楷體" w:eastAsia="標楷體" w:hAnsi="標楷體" w:hint="eastAsia"/>
                            </w:rPr>
                            <w:t>醫護人員</w:t>
                          </w:r>
                        </w:p>
                      </w:txbxContent>
                    </v:textbox>
                  </v:rect>
                  <v:group id="Group 964" o:spid="_x0000_s1054" style="position:absolute;left:6934;top:3978;width:919;height:925" coordorigin="6934,2281" coordsize="91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line id="Line 965" o:spid="_x0000_s1055" style="position:absolute;visibility:visible;mso-wrap-style:square" from="7394,2281" to="7394,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966" o:spid="_x0000_s1056" style="position:absolute;visibility:visible;mso-wrap-style:square" from="6934,2281" to="7394,2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967" o:spid="_x0000_s1057" style="position:absolute;visibility:visible;mso-wrap-style:square" from="6934,3206" to="7394,3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968" o:spid="_x0000_s1058" style="position:absolute;visibility:visible;mso-wrap-style:square" from="6934,2743" to="6934,27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969" o:spid="_x0000_s1059" style="position:absolute;visibility:visible;mso-wrap-style:square" from="6934,2743" to="7853,2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group>
                  <v:rect id="Rectangle 970" o:spid="_x0000_s1060" style="position:absolute;left:7853;top:4286;width:1226;height: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4I58QA&#10;AADbAAAADwAAAGRycy9kb3ducmV2LnhtbESPQWvCQBSE7wX/w/IEL6IbLRVJXUUEMUhBjNbzI/ua&#10;hGbfxuyapP++WxB6HGbmG2a16U0lWmpcaVnBbBqBIM6sLjlXcL3sJ0sQziNrrCyTgh9ysFkPXlYY&#10;a9vxmdrU5yJA2MWooPC+jqV0WUEG3dTWxMH7so1BH2STS91gF+CmkvMoWkiDJYeFAmvaFZR9pw+j&#10;oMtO7e3ycZCn8S2xfE/uu/TzqNRo2G/fQXjq/X/42U60gtc3+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OCOfEAAAA2wAAAA8AAAAAAAAAAAAAAAAAmAIAAGRycy9k&#10;b3ducmV2LnhtbFBLBQYAAAAABAAEAPUAAACJAwAAAAA=&#10;" filled="f" stroked="f">
                    <v:textbox>
                      <w:txbxContent>
                        <w:p w:rsidR="000325E4" w:rsidRDefault="000325E4" w:rsidP="000325E4">
                          <w:pPr>
                            <w:rPr>
                              <w:rFonts w:ascii="標楷體" w:eastAsia="標楷體" w:hAnsi="標楷體"/>
                            </w:rPr>
                          </w:pPr>
                          <w:r>
                            <w:rPr>
                              <w:rFonts w:ascii="標楷體" w:eastAsia="標楷體" w:hAnsi="標楷體" w:hint="eastAsia"/>
                            </w:rPr>
                            <w:t>醫護人員</w:t>
                          </w:r>
                        </w:p>
                      </w:txbxContent>
                    </v:textbox>
                  </v:rect>
                </v:group>
                <w10:anchorlock/>
              </v:group>
            </w:pict>
          </mc:Fallback>
        </mc:AlternateContent>
      </w:r>
    </w:p>
    <w:p w:rsidR="000325E4" w:rsidRDefault="000325E4" w:rsidP="000325E4">
      <w:pPr>
        <w:widowControl/>
        <w:ind w:leftChars="200" w:left="480" w:firstLineChars="200" w:firstLine="480"/>
        <w:rPr>
          <w:rFonts w:ascii="Calibri" w:eastAsia="標楷體" w:hAnsi="Calibri"/>
        </w:rPr>
      </w:pPr>
      <w:r>
        <w:rPr>
          <w:rFonts w:ascii="Calibri" w:eastAsia="標楷體" w:hAnsi="Calibri"/>
        </w:rPr>
        <w:t>2.</w:t>
      </w:r>
      <w:r>
        <w:rPr>
          <w:rFonts w:ascii="Calibri" w:eastAsia="標楷體" w:hAnsi="Calibri" w:hint="eastAsia"/>
        </w:rPr>
        <w:t>特殊情況：</w:t>
      </w:r>
    </w:p>
    <w:p w:rsidR="000325E4" w:rsidRDefault="000325E4" w:rsidP="000325E4">
      <w:pPr>
        <w:widowControl/>
        <w:ind w:leftChars="400" w:left="960" w:firstLineChars="200" w:firstLine="480"/>
        <w:rPr>
          <w:rFonts w:ascii="Calibri" w:eastAsia="標楷體" w:hAnsi="Calibri"/>
        </w:rPr>
      </w:pPr>
      <w:r>
        <w:rPr>
          <w:rFonts w:ascii="Calibri" w:eastAsia="標楷體" w:hAnsi="Calibri" w:hint="eastAsia"/>
        </w:rPr>
        <w:t>任課教師無法陪同前往時，由學</w:t>
      </w:r>
      <w:proofErr w:type="gramStart"/>
      <w:r>
        <w:rPr>
          <w:rFonts w:ascii="Calibri" w:eastAsia="標楷體" w:hAnsi="Calibri" w:hint="eastAsia"/>
        </w:rPr>
        <w:t>務</w:t>
      </w:r>
      <w:proofErr w:type="gramEnd"/>
      <w:r>
        <w:rPr>
          <w:rFonts w:ascii="Calibri" w:eastAsia="標楷體" w:hAnsi="Calibri" w:hint="eastAsia"/>
        </w:rPr>
        <w:t>處協調導師、輔導教官或學</w:t>
      </w:r>
      <w:proofErr w:type="gramStart"/>
      <w:r>
        <w:rPr>
          <w:rFonts w:ascii="Calibri" w:eastAsia="標楷體" w:hAnsi="Calibri" w:hint="eastAsia"/>
        </w:rPr>
        <w:t>務</w:t>
      </w:r>
      <w:proofErr w:type="gramEnd"/>
      <w:r>
        <w:rPr>
          <w:rFonts w:ascii="Calibri" w:eastAsia="標楷體" w:hAnsi="Calibri" w:hint="eastAsia"/>
        </w:rPr>
        <w:t>人員協助處理，處理期間准予公假派代前往。</w:t>
      </w:r>
    </w:p>
    <w:p w:rsidR="000325E4" w:rsidRDefault="000325E4" w:rsidP="000325E4">
      <w:pPr>
        <w:widowControl/>
        <w:ind w:firstLineChars="200" w:firstLine="480"/>
        <w:rPr>
          <w:rFonts w:ascii="Calibri" w:eastAsia="標楷體" w:hAnsi="Calibri" w:cs="新細明體"/>
          <w:kern w:val="0"/>
        </w:rPr>
      </w:pPr>
      <w:r>
        <w:rPr>
          <w:rFonts w:ascii="Calibri" w:eastAsia="標楷體" w:hAnsi="Calibri" w:cs="新細明體"/>
          <w:kern w:val="0"/>
        </w:rPr>
        <w:t>(</w:t>
      </w:r>
      <w:r>
        <w:rPr>
          <w:rFonts w:ascii="Calibri" w:eastAsia="標楷體" w:hAnsi="Calibri" w:cs="新細明體" w:hint="eastAsia"/>
          <w:kern w:val="0"/>
        </w:rPr>
        <w:t>四</w:t>
      </w:r>
      <w:r>
        <w:rPr>
          <w:rFonts w:ascii="Calibri" w:eastAsia="標楷體" w:hAnsi="Calibri" w:cs="新細明體"/>
          <w:kern w:val="0"/>
        </w:rPr>
        <w:t>)</w:t>
      </w:r>
      <w:r>
        <w:rPr>
          <w:rFonts w:ascii="Calibri" w:eastAsia="標楷體" w:hAnsi="Calibri" w:cs="新細明體" w:hint="eastAsia"/>
          <w:kern w:val="0"/>
        </w:rPr>
        <w:t>其他事務：</w:t>
      </w:r>
      <w:r>
        <w:rPr>
          <w:rFonts w:ascii="Calibri" w:eastAsia="標楷體" w:hAnsi="Calibri" w:cs="新細明體"/>
          <w:kern w:val="0"/>
        </w:rPr>
        <w:t xml:space="preserve"> </w:t>
      </w:r>
    </w:p>
    <w:p w:rsidR="000325E4" w:rsidRDefault="000325E4" w:rsidP="000325E4">
      <w:pPr>
        <w:widowControl/>
        <w:ind w:leftChars="200" w:left="480" w:firstLineChars="200" w:firstLine="480"/>
        <w:rPr>
          <w:rFonts w:ascii="Calibri" w:eastAsia="標楷體" w:hAnsi="Calibri"/>
        </w:rPr>
      </w:pPr>
      <w:r>
        <w:rPr>
          <w:rFonts w:ascii="Calibri" w:eastAsia="標楷體" w:hAnsi="Calibri"/>
        </w:rPr>
        <w:t>1.</w:t>
      </w:r>
      <w:r>
        <w:rPr>
          <w:rFonts w:ascii="Calibri" w:eastAsia="標楷體" w:hAnsi="Calibri" w:hint="eastAsia"/>
        </w:rPr>
        <w:t>傷患送</w:t>
      </w:r>
      <w:proofErr w:type="gramStart"/>
      <w:r>
        <w:rPr>
          <w:rFonts w:ascii="Calibri" w:eastAsia="標楷體" w:hAnsi="Calibri" w:hint="eastAsia"/>
        </w:rPr>
        <w:t>醫</w:t>
      </w:r>
      <w:proofErr w:type="gramEnd"/>
      <w:r>
        <w:rPr>
          <w:rFonts w:ascii="Calibri" w:eastAsia="標楷體" w:hAnsi="Calibri" w:hint="eastAsia"/>
        </w:rPr>
        <w:t>急用經費由校內總務處零用金臨時支應。</w:t>
      </w:r>
    </w:p>
    <w:p w:rsidR="000325E4" w:rsidRDefault="000325E4" w:rsidP="000325E4">
      <w:pPr>
        <w:widowControl/>
        <w:ind w:leftChars="400" w:left="1200" w:hangingChars="100" w:hanging="240"/>
        <w:rPr>
          <w:rFonts w:ascii="Calibri" w:eastAsia="標楷體" w:hAnsi="Calibri"/>
        </w:rPr>
      </w:pPr>
      <w:r>
        <w:rPr>
          <w:rFonts w:ascii="Calibri" w:eastAsia="標楷體" w:hAnsi="Calibri"/>
        </w:rPr>
        <w:t>2.</w:t>
      </w:r>
      <w:r>
        <w:rPr>
          <w:rFonts w:ascii="Calibri" w:eastAsia="標楷體" w:hAnsi="Calibri" w:hint="eastAsia"/>
        </w:rPr>
        <w:t>送</w:t>
      </w:r>
      <w:proofErr w:type="gramStart"/>
      <w:r>
        <w:rPr>
          <w:rFonts w:ascii="Calibri" w:eastAsia="標楷體" w:hAnsi="Calibri" w:hint="eastAsia"/>
        </w:rPr>
        <w:t>醫</w:t>
      </w:r>
      <w:proofErr w:type="gramEnd"/>
      <w:r>
        <w:rPr>
          <w:rFonts w:ascii="Calibri" w:eastAsia="標楷體" w:hAnsi="Calibri" w:hint="eastAsia"/>
        </w:rPr>
        <w:t>經費之預支與歸還手續由健康中心辦理之，因特殊原因該款項無法收回歸還時，須</w:t>
      </w:r>
      <w:proofErr w:type="gramStart"/>
      <w:r>
        <w:rPr>
          <w:rFonts w:ascii="Calibri" w:eastAsia="標楷體" w:hAnsi="Calibri" w:hint="eastAsia"/>
        </w:rPr>
        <w:t>檢據簽陳校長</w:t>
      </w:r>
      <w:proofErr w:type="gramEnd"/>
      <w:r>
        <w:rPr>
          <w:rFonts w:ascii="Calibri" w:eastAsia="標楷體" w:hAnsi="Calibri" w:hint="eastAsia"/>
        </w:rPr>
        <w:t>同意，由相關經費項下支應。</w:t>
      </w:r>
    </w:p>
    <w:p w:rsidR="000325E4" w:rsidRDefault="000325E4" w:rsidP="000325E4">
      <w:pPr>
        <w:widowControl/>
        <w:ind w:leftChars="200" w:left="480" w:firstLineChars="200" w:firstLine="480"/>
        <w:rPr>
          <w:rFonts w:ascii="Calibri" w:eastAsia="標楷體" w:hAnsi="Calibri" w:cs="新細明體"/>
          <w:kern w:val="0"/>
        </w:rPr>
      </w:pPr>
      <w:r>
        <w:rPr>
          <w:rFonts w:ascii="Calibri" w:eastAsia="標楷體" w:hAnsi="Calibri" w:cs="新細明體"/>
          <w:kern w:val="0"/>
        </w:rPr>
        <w:t>3.</w:t>
      </w:r>
      <w:r>
        <w:rPr>
          <w:rFonts w:ascii="Calibri" w:eastAsia="標楷體" w:hAnsi="Calibri" w:cs="新細明體" w:hint="eastAsia"/>
          <w:kern w:val="0"/>
        </w:rPr>
        <w:t>導師、輔導教官、輔導室協助傷患學生及其同學後續身心輔導事項。</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六、救護設備：</w:t>
      </w:r>
      <w:r>
        <w:rPr>
          <w:rFonts w:ascii="Calibri" w:eastAsia="標楷體" w:hAnsi="Calibri" w:cs="新細明體"/>
          <w:bCs/>
          <w:color w:val="000000"/>
          <w:kern w:val="0"/>
        </w:rPr>
        <w:t xml:space="preserve"> </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hint="eastAsia"/>
          <w:color w:val="000000"/>
          <w:kern w:val="0"/>
        </w:rPr>
        <w:t>健康中心應備以下</w:t>
      </w:r>
      <w:r>
        <w:rPr>
          <w:rFonts w:ascii="Calibri" w:eastAsia="標楷體" w:hAnsi="Calibri" w:cs="新細明體" w:hint="eastAsia"/>
          <w:bCs/>
          <w:color w:val="000000"/>
          <w:kern w:val="0"/>
        </w:rPr>
        <w:t>救護</w:t>
      </w:r>
      <w:r>
        <w:rPr>
          <w:rFonts w:ascii="Calibri" w:eastAsia="標楷體" w:hAnsi="Calibri" w:cs="新細明體" w:hint="eastAsia"/>
          <w:color w:val="000000"/>
          <w:kern w:val="0"/>
        </w:rPr>
        <w:t>設備並保持立即可用狀態，以因應突發傷病事件救護之需求：</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color w:val="000000"/>
          <w:kern w:val="0"/>
        </w:rPr>
        <w:t>(</w:t>
      </w:r>
      <w:proofErr w:type="gramStart"/>
      <w:r>
        <w:rPr>
          <w:rFonts w:ascii="Calibri" w:eastAsia="標楷體" w:hAnsi="Calibri" w:cs="新細明體" w:hint="eastAsia"/>
          <w:color w:val="000000"/>
          <w:kern w:val="0"/>
        </w:rPr>
        <w:t>一</w:t>
      </w:r>
      <w:proofErr w:type="gramEnd"/>
      <w:r>
        <w:rPr>
          <w:rFonts w:ascii="Calibri" w:eastAsia="標楷體" w:hAnsi="Calibri" w:cs="新細明體"/>
          <w:color w:val="000000"/>
          <w:kern w:val="0"/>
        </w:rPr>
        <w:t xml:space="preserve">) </w:t>
      </w:r>
      <w:r>
        <w:rPr>
          <w:rFonts w:ascii="Calibri" w:eastAsia="標楷體" w:hAnsi="Calibri" w:cs="新細明體" w:hint="eastAsia"/>
          <w:color w:val="000000"/>
          <w:kern w:val="0"/>
        </w:rPr>
        <w:t>一般急救箱。</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二</w:t>
      </w:r>
      <w:r>
        <w:rPr>
          <w:rFonts w:ascii="Calibri" w:eastAsia="標楷體" w:hAnsi="Calibri" w:cs="新細明體"/>
          <w:color w:val="000000"/>
          <w:kern w:val="0"/>
        </w:rPr>
        <w:t xml:space="preserve">) </w:t>
      </w:r>
      <w:r>
        <w:rPr>
          <w:rFonts w:ascii="Calibri" w:eastAsia="標楷體" w:hAnsi="Calibri" w:cs="新細明體" w:hint="eastAsia"/>
          <w:color w:val="000000"/>
          <w:kern w:val="0"/>
        </w:rPr>
        <w:t>攜帶式人工甦醒器。</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color w:val="000000"/>
          <w:kern w:val="0"/>
        </w:rPr>
        <w:lastRenderedPageBreak/>
        <w:t>(</w:t>
      </w:r>
      <w:r>
        <w:rPr>
          <w:rFonts w:ascii="Calibri" w:eastAsia="標楷體" w:hAnsi="Calibri" w:cs="新細明體" w:hint="eastAsia"/>
          <w:color w:val="000000"/>
          <w:kern w:val="0"/>
        </w:rPr>
        <w:t>三</w:t>
      </w:r>
      <w:r>
        <w:rPr>
          <w:rFonts w:ascii="Calibri" w:eastAsia="標楷體" w:hAnsi="Calibri" w:cs="新細明體"/>
          <w:color w:val="000000"/>
          <w:kern w:val="0"/>
        </w:rPr>
        <w:t xml:space="preserve">) </w:t>
      </w:r>
      <w:r>
        <w:rPr>
          <w:rFonts w:ascii="Calibri" w:eastAsia="標楷體" w:hAnsi="Calibri" w:cs="新細明體" w:hint="eastAsia"/>
          <w:color w:val="000000"/>
          <w:kern w:val="0"/>
        </w:rPr>
        <w:t>活動式抽吸器（附口鼻咽管）。</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四</w:t>
      </w:r>
      <w:r>
        <w:rPr>
          <w:rFonts w:ascii="Calibri" w:eastAsia="標楷體" w:hAnsi="Calibri" w:cs="新細明體"/>
          <w:color w:val="000000"/>
          <w:kern w:val="0"/>
        </w:rPr>
        <w:t xml:space="preserve">) </w:t>
      </w:r>
      <w:r>
        <w:rPr>
          <w:rFonts w:ascii="Calibri" w:eastAsia="標楷體" w:hAnsi="Calibri" w:cs="新細明體" w:hint="eastAsia"/>
          <w:color w:val="000000"/>
          <w:kern w:val="0"/>
        </w:rPr>
        <w:t>攜帶式氧氣組（附流量表）。</w:t>
      </w:r>
    </w:p>
    <w:p w:rsidR="000325E4" w:rsidRDefault="000325E4" w:rsidP="000325E4">
      <w:pPr>
        <w:widowControl/>
        <w:ind w:leftChars="400" w:left="1560" w:hangingChars="250" w:hanging="60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五</w:t>
      </w:r>
      <w:r>
        <w:rPr>
          <w:rFonts w:ascii="Calibri" w:eastAsia="標楷體" w:hAnsi="Calibri" w:cs="新細明體"/>
          <w:color w:val="000000"/>
          <w:kern w:val="0"/>
        </w:rPr>
        <w:t xml:space="preserve">) </w:t>
      </w:r>
      <w:r>
        <w:rPr>
          <w:rFonts w:ascii="Calibri" w:eastAsia="標楷體" w:hAnsi="Calibri" w:cs="新細明體" w:hint="eastAsia"/>
          <w:color w:val="000000"/>
          <w:kern w:val="0"/>
        </w:rPr>
        <w:t>固定器具（含頸圈、頭部固定器、骨折固定器材、護墊、繃帶、三角巾等）。</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六</w:t>
      </w:r>
      <w:r>
        <w:rPr>
          <w:rFonts w:ascii="Calibri" w:eastAsia="標楷體" w:hAnsi="Calibri" w:cs="新細明體"/>
          <w:color w:val="000000"/>
          <w:kern w:val="0"/>
        </w:rPr>
        <w:t xml:space="preserve">) </w:t>
      </w:r>
      <w:r>
        <w:rPr>
          <w:rFonts w:ascii="Calibri" w:eastAsia="標楷體" w:hAnsi="Calibri" w:cs="新細明體" w:hint="eastAsia"/>
          <w:color w:val="000000"/>
          <w:kern w:val="0"/>
        </w:rPr>
        <w:t>運送器具（含長背板等）。</w:t>
      </w:r>
    </w:p>
    <w:p w:rsidR="000325E4" w:rsidRDefault="000325E4" w:rsidP="000325E4">
      <w:pPr>
        <w:widowControl/>
        <w:ind w:leftChars="200" w:left="480" w:firstLineChars="200" w:firstLine="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七</w:t>
      </w:r>
      <w:r>
        <w:rPr>
          <w:rFonts w:ascii="Calibri" w:eastAsia="標楷體" w:hAnsi="Calibri" w:cs="新細明體"/>
          <w:color w:val="000000"/>
          <w:kern w:val="0"/>
        </w:rPr>
        <w:t xml:space="preserve">) </w:t>
      </w:r>
      <w:r>
        <w:rPr>
          <w:rFonts w:ascii="Calibri" w:eastAsia="標楷體" w:hAnsi="Calibri" w:cs="新細明體" w:hint="eastAsia"/>
          <w:color w:val="000000"/>
          <w:kern w:val="0"/>
        </w:rPr>
        <w:t>專用電話。</w:t>
      </w:r>
    </w:p>
    <w:p w:rsidR="000325E4" w:rsidRDefault="000325E4" w:rsidP="000325E4">
      <w:pPr>
        <w:widowControl/>
        <w:rPr>
          <w:rFonts w:ascii="Calibri" w:eastAsia="標楷體" w:hAnsi="Calibri" w:cs="新細明體"/>
          <w:bCs/>
          <w:color w:val="000000"/>
          <w:kern w:val="0"/>
        </w:rPr>
      </w:pPr>
      <w:r>
        <w:rPr>
          <w:rFonts w:ascii="Calibri" w:eastAsia="標楷體" w:hAnsi="Calibri" w:cs="新細明體" w:hint="eastAsia"/>
          <w:bCs/>
          <w:color w:val="000000"/>
          <w:kern w:val="0"/>
        </w:rPr>
        <w:t>七、安全教育與訓練：</w:t>
      </w:r>
    </w:p>
    <w:p w:rsidR="000325E4" w:rsidRDefault="000325E4" w:rsidP="000325E4">
      <w:pPr>
        <w:widowControl/>
        <w:ind w:leftChars="177" w:left="991" w:hangingChars="236" w:hanging="566"/>
        <w:rPr>
          <w:rFonts w:ascii="Calibri" w:eastAsia="標楷體" w:hAnsi="Calibri" w:cs="新細明體"/>
          <w:color w:val="000000"/>
          <w:kern w:val="0"/>
        </w:rPr>
      </w:pPr>
      <w:r>
        <w:rPr>
          <w:rFonts w:ascii="Calibri" w:eastAsia="標楷體" w:hAnsi="Calibri" w:cs="新細明體"/>
          <w:color w:val="000000"/>
          <w:kern w:val="0"/>
        </w:rPr>
        <w:t>(</w:t>
      </w:r>
      <w:proofErr w:type="gramStart"/>
      <w:r>
        <w:rPr>
          <w:rFonts w:ascii="Calibri" w:eastAsia="標楷體" w:hAnsi="Calibri" w:cs="新細明體" w:hint="eastAsia"/>
          <w:color w:val="000000"/>
          <w:kern w:val="0"/>
        </w:rPr>
        <w:t>一</w:t>
      </w:r>
      <w:proofErr w:type="gramEnd"/>
      <w:r>
        <w:rPr>
          <w:rFonts w:ascii="Calibri" w:eastAsia="標楷體" w:hAnsi="Calibri" w:cs="新細明體"/>
          <w:color w:val="000000"/>
          <w:kern w:val="0"/>
        </w:rPr>
        <w:t>)</w:t>
      </w:r>
      <w:r>
        <w:rPr>
          <w:rFonts w:ascii="Calibri" w:eastAsia="標楷體" w:hAnsi="Calibri" w:cs="新細明體" w:hint="eastAsia"/>
          <w:color w:val="000000"/>
          <w:kern w:val="0"/>
        </w:rPr>
        <w:t>本校得洽各地區醫療急救教育機構，合辦或協助教職員工及學生每學年接受基本救命術訓練課程至少四小時及緊急救護情境演習，並鼓勵師生成立急救社團（隊）。</w:t>
      </w:r>
      <w:r>
        <w:rPr>
          <w:rFonts w:ascii="Calibri" w:eastAsia="標楷體" w:hAnsi="Calibri" w:cs="新細明體"/>
          <w:color w:val="000000"/>
          <w:kern w:val="0"/>
        </w:rPr>
        <w:t xml:space="preserve"> </w:t>
      </w:r>
    </w:p>
    <w:p w:rsidR="000325E4" w:rsidRDefault="000325E4" w:rsidP="000325E4">
      <w:pPr>
        <w:widowControl/>
        <w:ind w:leftChars="200" w:left="960" w:hangingChars="200" w:hanging="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二</w:t>
      </w:r>
      <w:r>
        <w:rPr>
          <w:rFonts w:ascii="Calibri" w:eastAsia="標楷體" w:hAnsi="Calibri" w:cs="新細明體"/>
          <w:color w:val="000000"/>
          <w:kern w:val="0"/>
        </w:rPr>
        <w:t>)</w:t>
      </w:r>
      <w:r>
        <w:rPr>
          <w:rFonts w:ascii="Calibri" w:eastAsia="標楷體" w:hAnsi="Calibri" w:cs="新細明體" w:hint="eastAsia"/>
          <w:color w:val="000000"/>
          <w:kern w:val="0"/>
        </w:rPr>
        <w:t>學校護理人員應接受教學醫院或教育局委託之機構、學校或團體辦理之救護技術訓練至少四十小時，取得合格證明，並每二年</w:t>
      </w:r>
      <w:proofErr w:type="gramStart"/>
      <w:r>
        <w:rPr>
          <w:rFonts w:ascii="Calibri" w:eastAsia="標楷體" w:hAnsi="Calibri" w:cs="新細明體" w:hint="eastAsia"/>
          <w:color w:val="000000"/>
          <w:kern w:val="0"/>
        </w:rPr>
        <w:t>複</w:t>
      </w:r>
      <w:proofErr w:type="gramEnd"/>
      <w:r>
        <w:rPr>
          <w:rFonts w:ascii="Calibri" w:eastAsia="標楷體" w:hAnsi="Calibri" w:cs="新細明體" w:hint="eastAsia"/>
          <w:color w:val="000000"/>
          <w:kern w:val="0"/>
        </w:rPr>
        <w:t>訓八小時。</w:t>
      </w:r>
    </w:p>
    <w:p w:rsidR="000325E4" w:rsidRDefault="000325E4" w:rsidP="000325E4">
      <w:pPr>
        <w:widowControl/>
        <w:rPr>
          <w:rFonts w:ascii="Calibri" w:eastAsia="標楷體" w:hAnsi="Calibri" w:cs="新細明體"/>
          <w:bCs/>
          <w:color w:val="000000"/>
          <w:kern w:val="0"/>
        </w:rPr>
      </w:pPr>
      <w:r>
        <w:rPr>
          <w:rFonts w:ascii="Calibri" w:eastAsia="標楷體" w:hAnsi="Calibri" w:cs="新細明體" w:hint="eastAsia"/>
          <w:bCs/>
          <w:color w:val="000000"/>
          <w:kern w:val="0"/>
        </w:rPr>
        <w:t>八、學生緊急聯絡網：</w:t>
      </w:r>
    </w:p>
    <w:p w:rsidR="000325E4" w:rsidRDefault="000325E4" w:rsidP="000325E4">
      <w:pPr>
        <w:widowControl/>
        <w:ind w:leftChars="200" w:left="960" w:hangingChars="200" w:hanging="480"/>
        <w:rPr>
          <w:rFonts w:ascii="Calibri" w:eastAsia="標楷體" w:hAnsi="Calibri" w:cs="新細明體"/>
          <w:color w:val="000000"/>
          <w:kern w:val="0"/>
        </w:rPr>
      </w:pPr>
      <w:r>
        <w:rPr>
          <w:rFonts w:ascii="Calibri" w:eastAsia="標楷體" w:hAnsi="Calibri" w:cs="新細明體"/>
          <w:color w:val="000000"/>
          <w:kern w:val="0"/>
        </w:rPr>
        <w:t>(</w:t>
      </w:r>
      <w:proofErr w:type="gramStart"/>
      <w:r>
        <w:rPr>
          <w:rFonts w:ascii="Calibri" w:eastAsia="標楷體" w:hAnsi="Calibri" w:cs="新細明體" w:hint="eastAsia"/>
          <w:color w:val="000000"/>
          <w:kern w:val="0"/>
        </w:rPr>
        <w:t>一</w:t>
      </w:r>
      <w:proofErr w:type="gramEnd"/>
      <w:r>
        <w:rPr>
          <w:rFonts w:ascii="Calibri" w:eastAsia="標楷體" w:hAnsi="Calibri" w:cs="新細明體"/>
          <w:color w:val="000000"/>
          <w:kern w:val="0"/>
        </w:rPr>
        <w:t>)</w:t>
      </w:r>
      <w:r>
        <w:rPr>
          <w:rFonts w:ascii="Calibri" w:eastAsia="標楷體" w:hAnsi="Calibri" w:cs="新細明體" w:hint="eastAsia"/>
          <w:color w:val="000000"/>
          <w:kern w:val="0"/>
        </w:rPr>
        <w:t>各班導師應建立學生緊急聯絡網，每學年開學後三</w:t>
      </w:r>
      <w:proofErr w:type="gramStart"/>
      <w:r>
        <w:rPr>
          <w:rFonts w:ascii="Calibri" w:eastAsia="標楷體" w:hAnsi="Calibri" w:cs="新細明體" w:hint="eastAsia"/>
          <w:color w:val="000000"/>
          <w:kern w:val="0"/>
        </w:rPr>
        <w:t>週</w:t>
      </w:r>
      <w:proofErr w:type="gramEnd"/>
      <w:r>
        <w:rPr>
          <w:rFonts w:ascii="Calibri" w:eastAsia="標楷體" w:hAnsi="Calibri" w:cs="新細明體" w:hint="eastAsia"/>
          <w:color w:val="000000"/>
          <w:kern w:val="0"/>
        </w:rPr>
        <w:t>內完成緊急聯絡電話之更新與確認，緊急聯絡電話除父母親或監護人外，應至少另列其他緊急聯絡人一人，各班聯絡網複本一份留健康中心備用。</w:t>
      </w:r>
    </w:p>
    <w:p w:rsidR="000325E4" w:rsidRDefault="000325E4" w:rsidP="000325E4">
      <w:pPr>
        <w:widowControl/>
        <w:ind w:leftChars="200" w:left="960" w:hangingChars="200" w:hanging="480"/>
        <w:rPr>
          <w:rFonts w:ascii="Calibri" w:eastAsia="標楷體" w:hAnsi="Calibri" w:cs="新細明體"/>
          <w:color w:val="000000"/>
          <w:kern w:val="0"/>
        </w:rPr>
      </w:pPr>
      <w:r>
        <w:rPr>
          <w:rFonts w:ascii="Calibri" w:eastAsia="標楷體" w:hAnsi="Calibri" w:cs="新細明體"/>
          <w:color w:val="000000"/>
          <w:kern w:val="0"/>
        </w:rPr>
        <w:t>(</w:t>
      </w:r>
      <w:r>
        <w:rPr>
          <w:rFonts w:ascii="Calibri" w:eastAsia="標楷體" w:hAnsi="Calibri" w:cs="新細明體" w:hint="eastAsia"/>
          <w:color w:val="000000"/>
          <w:kern w:val="0"/>
        </w:rPr>
        <w:t>二</w:t>
      </w:r>
      <w:r>
        <w:rPr>
          <w:rFonts w:ascii="Calibri" w:eastAsia="標楷體" w:hAnsi="Calibri" w:cs="新細明體"/>
          <w:color w:val="000000"/>
          <w:kern w:val="0"/>
        </w:rPr>
        <w:t>)</w:t>
      </w:r>
      <w:r>
        <w:rPr>
          <w:rFonts w:ascii="Calibri" w:eastAsia="標楷體" w:hAnsi="Calibri" w:cs="新細明體" w:hint="eastAsia"/>
          <w:color w:val="000000"/>
          <w:kern w:val="0"/>
        </w:rPr>
        <w:t>健康中心每學年開學後三</w:t>
      </w:r>
      <w:proofErr w:type="gramStart"/>
      <w:r>
        <w:rPr>
          <w:rFonts w:ascii="Calibri" w:eastAsia="標楷體" w:hAnsi="Calibri" w:cs="新細明體" w:hint="eastAsia"/>
          <w:color w:val="000000"/>
          <w:kern w:val="0"/>
        </w:rPr>
        <w:t>週</w:t>
      </w:r>
      <w:proofErr w:type="gramEnd"/>
      <w:r>
        <w:rPr>
          <w:rFonts w:ascii="Calibri" w:eastAsia="標楷體" w:hAnsi="Calibri" w:cs="新細明體" w:hint="eastAsia"/>
          <w:color w:val="000000"/>
          <w:kern w:val="0"/>
        </w:rPr>
        <w:t>內普查學生特殊疾病現況資料，學生有特殊</w:t>
      </w:r>
      <w:proofErr w:type="gramStart"/>
      <w:r>
        <w:rPr>
          <w:rFonts w:ascii="Calibri" w:eastAsia="標楷體" w:hAnsi="Calibri" w:cs="新細明體" w:hint="eastAsia"/>
          <w:color w:val="000000"/>
          <w:kern w:val="0"/>
        </w:rPr>
        <w:t>疾病史應徵詢</w:t>
      </w:r>
      <w:proofErr w:type="gramEnd"/>
      <w:r>
        <w:rPr>
          <w:rFonts w:ascii="Calibri" w:eastAsia="標楷體" w:hAnsi="Calibri" w:cs="新細明體" w:hint="eastAsia"/>
          <w:color w:val="000000"/>
          <w:kern w:val="0"/>
        </w:rPr>
        <w:t>其緊急處置時之配合事項，視需要優先護送至指定之醫療院所救治。</w:t>
      </w:r>
    </w:p>
    <w:p w:rsidR="000325E4" w:rsidRDefault="000325E4" w:rsidP="000325E4">
      <w:pPr>
        <w:widowControl/>
        <w:outlineLvl w:val="3"/>
        <w:rPr>
          <w:rFonts w:ascii="Calibri" w:eastAsia="標楷體" w:hAnsi="Calibri" w:cs="新細明體"/>
          <w:bCs/>
          <w:color w:val="000000"/>
          <w:kern w:val="0"/>
        </w:rPr>
      </w:pPr>
      <w:r>
        <w:rPr>
          <w:rFonts w:ascii="Calibri" w:eastAsia="標楷體" w:hAnsi="Calibri" w:cs="新細明體" w:hint="eastAsia"/>
          <w:bCs/>
          <w:color w:val="000000"/>
          <w:kern w:val="0"/>
        </w:rPr>
        <w:t>九、相關事項：</w:t>
      </w:r>
    </w:p>
    <w:p w:rsidR="000325E4" w:rsidRDefault="000325E4" w:rsidP="000325E4">
      <w:pPr>
        <w:widowControl/>
        <w:ind w:leftChars="200" w:left="480" w:firstLineChars="200" w:firstLine="480"/>
        <w:rPr>
          <w:rFonts w:ascii="Calibri" w:eastAsia="標楷體" w:hAnsi="Calibri" w:cs="新細明體"/>
          <w:bCs/>
          <w:kern w:val="0"/>
        </w:rPr>
      </w:pPr>
      <w:r>
        <w:rPr>
          <w:rFonts w:ascii="Calibri" w:eastAsia="標楷體" w:hAnsi="Calibri" w:cs="新細明體" w:hint="eastAsia"/>
          <w:bCs/>
          <w:color w:val="000000"/>
          <w:kern w:val="0"/>
        </w:rPr>
        <w:t>健康中心於事件發生一星期內應將緊急傷病處理情形（包含傷病種類、發生時間、地點、緊急救護處理過程等）提出書面報告，並建檔、定期統計</w:t>
      </w:r>
      <w:r>
        <w:rPr>
          <w:rFonts w:ascii="Calibri" w:eastAsia="標楷體" w:hAnsi="Calibri" w:cs="新細明體" w:hint="eastAsia"/>
          <w:bCs/>
          <w:kern w:val="0"/>
        </w:rPr>
        <w:t>分析管理，作為安全教育宣導及改善環境設施參考。</w:t>
      </w:r>
    </w:p>
    <w:p w:rsidR="000325E4" w:rsidRDefault="000325E4" w:rsidP="000325E4">
      <w:pPr>
        <w:widowControl/>
        <w:rPr>
          <w:rFonts w:ascii="Calibri" w:eastAsia="標楷體" w:hAnsi="Calibri" w:cs="新細明體"/>
          <w:bCs/>
          <w:kern w:val="0"/>
        </w:rPr>
      </w:pPr>
      <w:r>
        <w:rPr>
          <w:rFonts w:ascii="Calibri" w:eastAsia="標楷體" w:hAnsi="Calibri" w:cs="新細明體" w:hint="eastAsia"/>
          <w:bCs/>
          <w:kern w:val="0"/>
        </w:rPr>
        <w:t>十、本要點經行政會議討論通過，陳　校長核可後實施，修正時亦同。</w:t>
      </w:r>
    </w:p>
    <w:p w:rsidR="001B755F" w:rsidRPr="000325E4" w:rsidRDefault="001B755F"/>
    <w:sectPr w:rsidR="001B755F" w:rsidRPr="000325E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5E4"/>
    <w:rsid w:val="000325E4"/>
    <w:rsid w:val="001B755F"/>
    <w:rsid w:val="005562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3304D3F7-061E-45E5-B959-CD7EAF867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25E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268</Words>
  <Characters>1530</Characters>
  <Application>Microsoft Office Word</Application>
  <DocSecurity>0</DocSecurity>
  <Lines>12</Lines>
  <Paragraphs>3</Paragraphs>
  <ScaleCrop>false</ScaleCrop>
  <Company>Microsoft</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2016-02-17T03:28:00Z</dcterms:created>
  <dcterms:modified xsi:type="dcterms:W3CDTF">2016-02-17T05:35:00Z</dcterms:modified>
</cp:coreProperties>
</file>