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A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臺北市立松山高級工農職業學校10</w:t>
      </w:r>
      <w:r w:rsidR="00B808A8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</w:p>
    <w:p w:rsidR="00D7645A" w:rsidRPr="00517A1B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性別平等教育宣導月實施計畫</w:t>
      </w:r>
    </w:p>
    <w:p w:rsidR="00D7645A" w:rsidRPr="005600E5" w:rsidRDefault="00D7645A" w:rsidP="00D7645A">
      <w:pPr>
        <w:spacing w:after="120" w:line="32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9F7DD0">
        <w:rPr>
          <w:rFonts w:ascii="標楷體" w:eastAsia="標楷體" w:hAnsi="標楷體" w:hint="eastAsia"/>
          <w:color w:val="000000" w:themeColor="text1"/>
          <w:sz w:val="20"/>
          <w:szCs w:val="20"/>
        </w:rPr>
        <w:t>經10</w:t>
      </w:r>
      <w:r w:rsidR="00B808A8" w:rsidRPr="009F7DD0">
        <w:rPr>
          <w:rFonts w:ascii="標楷體" w:eastAsia="標楷體" w:hAnsi="標楷體"/>
          <w:color w:val="000000" w:themeColor="text1"/>
          <w:sz w:val="20"/>
          <w:szCs w:val="20"/>
        </w:rPr>
        <w:t>7</w:t>
      </w:r>
      <w:r w:rsidR="00A164A9" w:rsidRPr="009F7DD0">
        <w:rPr>
          <w:rFonts w:ascii="標楷體" w:eastAsia="標楷體" w:hAnsi="標楷體"/>
          <w:color w:val="000000" w:themeColor="text1"/>
          <w:sz w:val="20"/>
          <w:szCs w:val="20"/>
        </w:rPr>
        <w:t>09</w:t>
      </w:r>
      <w:r w:rsidR="009F7DD0" w:rsidRPr="009F7DD0">
        <w:rPr>
          <w:rFonts w:ascii="標楷體" w:eastAsia="標楷體" w:hAnsi="標楷體" w:hint="eastAsia"/>
          <w:color w:val="000000" w:themeColor="text1"/>
          <w:sz w:val="20"/>
          <w:szCs w:val="20"/>
        </w:rPr>
        <w:t>21</w:t>
      </w:r>
      <w:r w:rsidRPr="009F7DD0">
        <w:rPr>
          <w:rFonts w:ascii="標楷體" w:eastAsia="標楷體" w:hAnsi="標楷體" w:hint="eastAsia"/>
          <w:color w:val="000000" w:themeColor="text1"/>
          <w:sz w:val="20"/>
          <w:szCs w:val="20"/>
        </w:rPr>
        <w:t>性別平等教育</w:t>
      </w:r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委員會討論通過</w:t>
      </w:r>
    </w:p>
    <w:p w:rsidR="00D7645A" w:rsidRPr="005600E5" w:rsidRDefault="00D7645A" w:rsidP="00213D32">
      <w:pPr>
        <w:snapToGrid w:val="0"/>
        <w:spacing w:beforeLines="100" w:before="360" w:line="400" w:lineRule="atLeast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一、依據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/>
          <w:color w:val="000000"/>
        </w:rPr>
        <w:t>(</w:t>
      </w:r>
      <w:r w:rsidRPr="005600E5">
        <w:rPr>
          <w:rFonts w:ascii="標楷體" w:eastAsia="標楷體" w:hAnsi="標楷體" w:hint="eastAsia"/>
          <w:color w:val="000000"/>
        </w:rPr>
        <w:t>一)臺北市政府10</w:t>
      </w:r>
      <w:r w:rsidR="00B808A8">
        <w:rPr>
          <w:rFonts w:ascii="標楷體" w:eastAsia="標楷體" w:hAnsi="標楷體"/>
          <w:color w:val="000000"/>
        </w:rPr>
        <w:t>7</w:t>
      </w:r>
      <w:r w:rsidRPr="005600E5">
        <w:rPr>
          <w:rFonts w:ascii="標楷體" w:eastAsia="標楷體" w:hAnsi="標楷體" w:hint="eastAsia"/>
          <w:color w:val="000000"/>
        </w:rPr>
        <w:t>年度推動性別平等教育實施計畫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(二)本校10</w:t>
      </w:r>
      <w:r w:rsidR="00A164A9">
        <w:rPr>
          <w:rFonts w:ascii="標楷體" w:eastAsia="標楷體" w:hAnsi="標楷體"/>
          <w:color w:val="000000"/>
        </w:rPr>
        <w:t>7</w:t>
      </w:r>
      <w:r w:rsidRPr="005600E5">
        <w:rPr>
          <w:rFonts w:ascii="標楷體" w:eastAsia="標楷體" w:hAnsi="標楷體" w:hint="eastAsia"/>
          <w:color w:val="000000"/>
        </w:rPr>
        <w:t>學年度第</w:t>
      </w:r>
      <w:r w:rsidR="00A164A9">
        <w:rPr>
          <w:rFonts w:ascii="標楷體" w:eastAsia="標楷體" w:hAnsi="標楷體" w:hint="eastAsia"/>
          <w:color w:val="000000"/>
        </w:rPr>
        <w:t>1</w:t>
      </w:r>
      <w:r w:rsidRPr="005600E5">
        <w:rPr>
          <w:rFonts w:ascii="標楷體" w:eastAsia="標楷體" w:hAnsi="標楷體" w:hint="eastAsia"/>
          <w:color w:val="000000"/>
        </w:rPr>
        <w:t>學期性別平等教育工作計畫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二、目標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（一）培養學生具備正確的多元性別生理、心理知識，建立無性別歧視教育環境。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（二）培養學生具備正確的情感教育認知及態度。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（三）增進全校師生對性別平等教育相關法令與議題有正確的知識與態度。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（四）提升本校教師性別平等教育知能，並於課程及活動中踐行性別平等教育。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三、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時間：10</w:t>
      </w:r>
      <w:r w:rsidR="00B808A8">
        <w:rPr>
          <w:rFonts w:ascii="標楷體" w:eastAsia="標楷體" w:hint="eastAsia"/>
          <w:color w:val="000000"/>
        </w:rPr>
        <w:t>7</w:t>
      </w:r>
      <w:r w:rsidRPr="005600E5">
        <w:rPr>
          <w:rFonts w:ascii="標楷體" w:eastAsia="標楷體" w:hint="eastAsia"/>
          <w:color w:val="000000"/>
        </w:rPr>
        <w:t>年</w:t>
      </w:r>
      <w:r w:rsidR="00A164A9">
        <w:rPr>
          <w:rFonts w:ascii="標楷體" w:eastAsia="標楷體"/>
          <w:color w:val="000000"/>
        </w:rPr>
        <w:t>9</w:t>
      </w:r>
      <w:r w:rsidRPr="005600E5">
        <w:rPr>
          <w:rFonts w:ascii="標楷體" w:eastAsia="標楷體" w:hint="eastAsia"/>
          <w:color w:val="000000"/>
        </w:rPr>
        <w:t>月</w:t>
      </w:r>
      <w:r w:rsidR="00A164A9">
        <w:rPr>
          <w:rFonts w:ascii="標楷體" w:eastAsia="標楷體" w:hint="eastAsia"/>
          <w:color w:val="000000"/>
        </w:rPr>
        <w:t>-10</w:t>
      </w:r>
      <w:r w:rsidRPr="005600E5">
        <w:rPr>
          <w:rFonts w:ascii="標楷體" w:eastAsia="標楷體" w:hint="eastAsia"/>
          <w:color w:val="000000"/>
        </w:rPr>
        <w:t>月</w:t>
      </w:r>
    </w:p>
    <w:p w:rsidR="00D7645A" w:rsidRPr="00B808A8" w:rsidRDefault="00D7645A" w:rsidP="00B808A8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四、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主</w:t>
      </w:r>
      <w:r w:rsidRPr="00B808A8">
        <w:rPr>
          <w:rFonts w:ascii="標楷體" w:eastAsia="標楷體" w:hint="eastAsia"/>
          <w:color w:val="000000"/>
        </w:rPr>
        <w:t>軸</w:t>
      </w:r>
      <w:r w:rsidRPr="00B808A8">
        <w:rPr>
          <w:rFonts w:ascii="標楷體" w:eastAsia="標楷體" w:hAnsi="標楷體" w:hint="eastAsia"/>
          <w:color w:val="000000"/>
        </w:rPr>
        <w:t>:「</w:t>
      </w:r>
      <w:r w:rsidR="00B808A8" w:rsidRPr="00B808A8">
        <w:rPr>
          <w:rFonts w:ascii="標楷體" w:eastAsia="標楷體" w:hAnsi="標楷體" w:hint="eastAsia"/>
          <w:color w:val="000000"/>
        </w:rPr>
        <w:t>情感教育</w:t>
      </w:r>
      <w:r w:rsidR="00B808A8">
        <w:rPr>
          <w:rFonts w:ascii="標楷體" w:eastAsia="標楷體" w:hAnsi="標楷體" w:hint="eastAsia"/>
          <w:color w:val="000000"/>
        </w:rPr>
        <w:t>」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五、實施對象：全校親師生。</w:t>
      </w:r>
    </w:p>
    <w:p w:rsidR="00D7645A" w:rsidRDefault="00D7645A" w:rsidP="00232480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六、實施內容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831"/>
        <w:gridCol w:w="960"/>
        <w:gridCol w:w="1560"/>
        <w:gridCol w:w="2880"/>
      </w:tblGrid>
      <w:tr w:rsidR="00A164A9" w:rsidRPr="00A164A9" w:rsidTr="00073F05">
        <w:trPr>
          <w:trHeight w:val="154"/>
        </w:trPr>
        <w:tc>
          <w:tcPr>
            <w:tcW w:w="2438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A164A9" w:rsidRPr="00A164A9" w:rsidTr="00073F05">
        <w:trPr>
          <w:trHeight w:val="956"/>
        </w:trPr>
        <w:tc>
          <w:tcPr>
            <w:tcW w:w="2438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1.工場安全宣導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107/08/30~</w:t>
            </w:r>
          </w:p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09/0</w:t>
            </w:r>
            <w:r w:rsidRPr="00A164A9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64A9" w:rsidRPr="00A164A9" w:rsidTr="00073F05">
        <w:trPr>
          <w:trHeight w:val="1134"/>
        </w:trPr>
        <w:tc>
          <w:tcPr>
            <w:tcW w:w="2438" w:type="dxa"/>
            <w:vMerge w:val="restart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2.教師知能研習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107/08/29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講題：校園性別事件之辨識與處理</w:t>
            </w:r>
          </w:p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講座：黃美玲主任</w:t>
            </w:r>
          </w:p>
        </w:tc>
      </w:tr>
      <w:tr w:rsidR="00A164A9" w:rsidRPr="00A164A9" w:rsidTr="00073F05">
        <w:trPr>
          <w:trHeight w:val="1134"/>
        </w:trPr>
        <w:tc>
          <w:tcPr>
            <w:tcW w:w="2438" w:type="dxa"/>
            <w:vMerge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107/10/25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講題：校園常見性別事件類型</w:t>
            </w:r>
          </w:p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講座：張純吉心理師</w:t>
            </w:r>
          </w:p>
        </w:tc>
      </w:tr>
      <w:tr w:rsidR="00A164A9" w:rsidRPr="00A164A9" w:rsidTr="00073F05">
        <w:trPr>
          <w:trHeight w:val="1134"/>
        </w:trPr>
        <w:tc>
          <w:tcPr>
            <w:tcW w:w="2438" w:type="dxa"/>
            <w:vAlign w:val="center"/>
          </w:tcPr>
          <w:p w:rsidR="00A164A9" w:rsidRPr="00A164A9" w:rsidRDefault="00A164A9" w:rsidP="00A164A9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3.專題演講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spacing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加工、化工</w:t>
            </w:r>
            <w:r w:rsidRPr="00A164A9">
              <w:rPr>
                <w:rFonts w:ascii="新細明體" w:hAnsi="新細明體" w:hint="eastAsia"/>
                <w:color w:val="000000"/>
              </w:rPr>
              <w:t>、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汽車科一年級學生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107/10/24</w:t>
            </w:r>
          </w:p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13:10-14:00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Chars="9" w:left="663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講題：感情「心」鮮事</w:t>
            </w:r>
          </w:p>
          <w:p w:rsidR="00A164A9" w:rsidRPr="00A164A9" w:rsidRDefault="00A164A9" w:rsidP="00A164A9">
            <w:pPr>
              <w:ind w:leftChars="-2" w:left="773" w:hangingChars="324" w:hanging="778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講師：張老師基金會講師</w:t>
            </w:r>
          </w:p>
        </w:tc>
      </w:tr>
      <w:tr w:rsidR="00A164A9" w:rsidRPr="00A164A9" w:rsidTr="00073F05">
        <w:trPr>
          <w:trHeight w:val="567"/>
        </w:trPr>
        <w:tc>
          <w:tcPr>
            <w:tcW w:w="2438" w:type="dxa"/>
            <w:vAlign w:val="center"/>
          </w:tcPr>
          <w:p w:rsidR="00A164A9" w:rsidRPr="00A164A9" w:rsidRDefault="005146CC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A164A9" w:rsidRPr="00A164A9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A164A9" w:rsidRPr="00A164A9" w:rsidRDefault="00015F47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A164A9" w:rsidRPr="00A164A9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146CC" w:rsidRPr="00A164A9" w:rsidTr="00073F05">
        <w:trPr>
          <w:trHeight w:val="567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.班級輔導(含情感教育暨認識性別平等教育法)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107/09/</w:t>
            </w:r>
            <w:r w:rsidRPr="00A164A9">
              <w:rPr>
                <w:rFonts w:ascii="標楷體" w:eastAsia="標楷體" w:hAnsi="標楷體" w:hint="eastAsia"/>
              </w:rPr>
              <w:t>10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-09/14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講題：情感教育暨認識性別平等教育法</w:t>
            </w:r>
          </w:p>
          <w:p w:rsidR="005146CC" w:rsidRPr="00A164A9" w:rsidRDefault="005146CC" w:rsidP="005146CC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5146CC" w:rsidRPr="00A164A9" w:rsidTr="00073F05">
        <w:trPr>
          <w:trHeight w:val="553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5146CC" w:rsidRPr="00A164A9" w:rsidTr="00073F05">
        <w:trPr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.性別平等議題融入生活週記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107/10月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146CC" w:rsidRPr="00A164A9" w:rsidTr="00073F05">
        <w:trPr>
          <w:cantSplit/>
          <w:trHeight w:val="1134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107/9月~</w:t>
            </w:r>
          </w:p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108/1月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建置性別平等議題之班級套書提供全班共讀及書寫好書推薦。</w:t>
            </w:r>
          </w:p>
        </w:tc>
      </w:tr>
      <w:tr w:rsidR="005146CC" w:rsidRPr="00A164A9" w:rsidTr="00073F05">
        <w:trPr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snapToGrid w:val="0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.心理學漫談社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指導老師：陳姵君</w:t>
            </w:r>
          </w:p>
        </w:tc>
      </w:tr>
      <w:tr w:rsidR="005146CC" w:rsidRPr="00A164A9" w:rsidTr="00073F05">
        <w:trPr>
          <w:cantSplit/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</w:t>
            </w:r>
            <w:r w:rsidRPr="00A164A9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146CC" w:rsidRPr="00A164A9" w:rsidTr="00073F05">
        <w:trPr>
          <w:cantSplit/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7A5AA2" w:rsidRPr="00A164A9" w:rsidTr="007A5AA2">
        <w:trPr>
          <w:cantSplit/>
          <w:trHeight w:val="1034"/>
        </w:trPr>
        <w:tc>
          <w:tcPr>
            <w:tcW w:w="2438" w:type="dxa"/>
            <w:vAlign w:val="center"/>
          </w:tcPr>
          <w:p w:rsidR="007A5AA2" w:rsidRPr="00A364DE" w:rsidRDefault="007A5AA2" w:rsidP="007A5AA2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.充實「性別平等教育」視聽媒體、書籍</w:t>
            </w:r>
          </w:p>
        </w:tc>
        <w:tc>
          <w:tcPr>
            <w:tcW w:w="1559" w:type="dxa"/>
            <w:vAlign w:val="center"/>
          </w:tcPr>
          <w:p w:rsidR="007A5AA2" w:rsidRPr="00A364DE" w:rsidRDefault="007A5AA2" w:rsidP="007A5A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7A5AA2" w:rsidRPr="00A364DE" w:rsidRDefault="007A5AA2" w:rsidP="007A5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7A5AA2" w:rsidRPr="00A364DE" w:rsidRDefault="007A5AA2" w:rsidP="007A5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7A5AA2" w:rsidRPr="00A364DE" w:rsidRDefault="007A5AA2" w:rsidP="007A5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560" w:type="dxa"/>
            <w:vAlign w:val="center"/>
          </w:tcPr>
          <w:p w:rsidR="007A5AA2" w:rsidRPr="00A364DE" w:rsidRDefault="007A5AA2" w:rsidP="007A5A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7A5AA2" w:rsidRPr="00A364DE" w:rsidRDefault="007A5AA2" w:rsidP="007A5A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購買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專書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視聽媒體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，供師生參閱</w:t>
            </w:r>
          </w:p>
        </w:tc>
      </w:tr>
      <w:tr w:rsidR="005146CC" w:rsidRPr="00A164A9" w:rsidTr="00073F05">
        <w:trPr>
          <w:cantSplit/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.印製「性別平等教育」宣導文宣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</w:tbl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七、經費：由本校相關經費項下支應。</w:t>
      </w:r>
    </w:p>
    <w:p w:rsidR="00F64C58" w:rsidRPr="001D743F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八、本計畫經性別平等教育委員會討論通過，並陳校長核可後施行，修正時亦同。</w:t>
      </w:r>
    </w:p>
    <w:sectPr w:rsidR="00F64C58" w:rsidRPr="001D743F" w:rsidSect="00213D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B6" w:rsidRDefault="003B14B6" w:rsidP="00E072DA">
      <w:r>
        <w:separator/>
      </w:r>
    </w:p>
  </w:endnote>
  <w:endnote w:type="continuationSeparator" w:id="0">
    <w:p w:rsidR="003B14B6" w:rsidRDefault="003B14B6" w:rsidP="00E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B6" w:rsidRDefault="003B14B6" w:rsidP="00E072DA">
      <w:r>
        <w:separator/>
      </w:r>
    </w:p>
  </w:footnote>
  <w:footnote w:type="continuationSeparator" w:id="0">
    <w:p w:rsidR="003B14B6" w:rsidRDefault="003B14B6" w:rsidP="00E0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A"/>
    <w:rsid w:val="00015F47"/>
    <w:rsid w:val="0002240A"/>
    <w:rsid w:val="000779D8"/>
    <w:rsid w:val="001D743F"/>
    <w:rsid w:val="00203E34"/>
    <w:rsid w:val="00213D32"/>
    <w:rsid w:val="00232480"/>
    <w:rsid w:val="0026415B"/>
    <w:rsid w:val="003608C0"/>
    <w:rsid w:val="003B14B6"/>
    <w:rsid w:val="003C738B"/>
    <w:rsid w:val="005146CC"/>
    <w:rsid w:val="00534536"/>
    <w:rsid w:val="00586278"/>
    <w:rsid w:val="005C3E81"/>
    <w:rsid w:val="005D26DF"/>
    <w:rsid w:val="005D76FE"/>
    <w:rsid w:val="007A5AA2"/>
    <w:rsid w:val="009F7DD0"/>
    <w:rsid w:val="00A10844"/>
    <w:rsid w:val="00A164A9"/>
    <w:rsid w:val="00A17F35"/>
    <w:rsid w:val="00A240A9"/>
    <w:rsid w:val="00A623E6"/>
    <w:rsid w:val="00A93066"/>
    <w:rsid w:val="00AF3CC2"/>
    <w:rsid w:val="00AF422B"/>
    <w:rsid w:val="00B61048"/>
    <w:rsid w:val="00B808A8"/>
    <w:rsid w:val="00BF2F8B"/>
    <w:rsid w:val="00D019BC"/>
    <w:rsid w:val="00D33E55"/>
    <w:rsid w:val="00D7645A"/>
    <w:rsid w:val="00DA47AD"/>
    <w:rsid w:val="00E06149"/>
    <w:rsid w:val="00E072DA"/>
    <w:rsid w:val="00E80551"/>
    <w:rsid w:val="00EF346C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41E45-F026-4799-BF31-5536CC7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2D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B80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CHIAHSIN HUNG</cp:lastModifiedBy>
  <cp:revision>2</cp:revision>
  <dcterms:created xsi:type="dcterms:W3CDTF">2020-03-09T02:43:00Z</dcterms:created>
  <dcterms:modified xsi:type="dcterms:W3CDTF">2020-03-09T02:43:00Z</dcterms:modified>
</cp:coreProperties>
</file>