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FC" w:rsidRPr="00893F0F" w:rsidRDefault="00E26FFC" w:rsidP="00E26FFC">
      <w:pPr>
        <w:widowControl/>
        <w:spacing w:before="150" w:after="100" w:afterAutospacing="1"/>
        <w:jc w:val="center"/>
        <w:rPr>
          <w:rFonts w:ascii="Times New Roman" w:eastAsia="新細明體" w:hAnsi="Times New Roman" w:cs="Times New Roman"/>
          <w:b/>
          <w:color w:val="0D0D0D" w:themeColor="text1" w:themeTint="F2"/>
          <w:kern w:val="0"/>
          <w:sz w:val="40"/>
          <w:szCs w:val="40"/>
        </w:rPr>
      </w:pPr>
      <w:r w:rsidRPr="00893F0F">
        <w:rPr>
          <w:rFonts w:ascii="Times New Roman" w:eastAsia="新細明體" w:hAnsi="Times New Roman" w:cs="Times New Roman" w:hint="eastAsia"/>
          <w:b/>
          <w:color w:val="0D0D0D" w:themeColor="text1" w:themeTint="F2"/>
          <w:kern w:val="0"/>
          <w:sz w:val="40"/>
          <w:szCs w:val="40"/>
        </w:rPr>
        <w:t>臺北市立士林高商</w:t>
      </w:r>
    </w:p>
    <w:p w:rsidR="00E26FFC" w:rsidRPr="00893F0F" w:rsidRDefault="00E26FFC" w:rsidP="00E26FFC">
      <w:pPr>
        <w:widowControl/>
        <w:spacing w:before="150" w:after="100" w:afterAutospacing="1"/>
        <w:rPr>
          <w:rFonts w:ascii="Times New Roman" w:eastAsia="新細明體" w:hAnsi="Times New Roman" w:cs="Times New Roman"/>
          <w:color w:val="0D0D0D" w:themeColor="text1" w:themeTint="F2"/>
          <w:kern w:val="0"/>
          <w:sz w:val="28"/>
          <w:szCs w:val="28"/>
        </w:rPr>
      </w:pPr>
      <w:r w:rsidRPr="00893F0F">
        <w:rPr>
          <w:rFonts w:ascii="Times New Roman" w:eastAsia="新細明體" w:hAnsi="Times New Roman" w:cs="Times New Roman" w:hint="eastAsia"/>
          <w:color w:val="0D0D0D" w:themeColor="text1" w:themeTint="F2"/>
          <w:kern w:val="0"/>
          <w:sz w:val="28"/>
          <w:szCs w:val="28"/>
        </w:rPr>
        <w:t>地址：</w:t>
      </w:r>
      <w:r w:rsidRPr="00893F0F">
        <w:rPr>
          <w:rFonts w:ascii="Times New Roman" w:eastAsia="新細明體" w:hAnsi="Times New Roman" w:cs="Times New Roman" w:hint="eastAsia"/>
          <w:color w:val="0D0D0D" w:themeColor="text1" w:themeTint="F2"/>
          <w:kern w:val="0"/>
          <w:sz w:val="28"/>
          <w:szCs w:val="28"/>
        </w:rPr>
        <w:t xml:space="preserve"> </w:t>
      </w:r>
      <w:r w:rsidRPr="00893F0F">
        <w:rPr>
          <w:rFonts w:ascii="Times New Roman" w:eastAsia="新細明體" w:hAnsi="Times New Roman" w:cs="Times New Roman" w:hint="eastAsia"/>
          <w:b/>
          <w:color w:val="0D0D0D" w:themeColor="text1" w:themeTint="F2"/>
          <w:kern w:val="0"/>
          <w:sz w:val="28"/>
          <w:szCs w:val="28"/>
        </w:rPr>
        <w:t>台北市士林區士商路</w:t>
      </w:r>
      <w:r w:rsidRPr="00893F0F">
        <w:rPr>
          <w:rFonts w:ascii="Times New Roman" w:eastAsia="新細明體" w:hAnsi="Times New Roman" w:cs="Times New Roman" w:hint="eastAsia"/>
          <w:b/>
          <w:color w:val="0D0D0D" w:themeColor="text1" w:themeTint="F2"/>
          <w:kern w:val="0"/>
          <w:sz w:val="28"/>
          <w:szCs w:val="28"/>
        </w:rPr>
        <w:t>150</w:t>
      </w:r>
      <w:r w:rsidRPr="00893F0F">
        <w:rPr>
          <w:rFonts w:ascii="Times New Roman" w:eastAsia="新細明體" w:hAnsi="Times New Roman" w:cs="Times New Roman" w:hint="eastAsia"/>
          <w:b/>
          <w:color w:val="0D0D0D" w:themeColor="text1" w:themeTint="F2"/>
          <w:kern w:val="0"/>
          <w:sz w:val="28"/>
          <w:szCs w:val="28"/>
        </w:rPr>
        <w:t>號</w:t>
      </w:r>
    </w:p>
    <w:p w:rsidR="00E26FFC" w:rsidRPr="00E26FFC" w:rsidRDefault="00E26FFC" w:rsidP="00E26FFC">
      <w:pPr>
        <w:widowControl/>
        <w:spacing w:before="150" w:after="100" w:afterAutospacing="1"/>
        <w:rPr>
          <w:rFonts w:ascii="Times New Roman" w:eastAsia="新細明體" w:hAnsi="Times New Roman" w:cs="Times New Roman"/>
          <w:color w:val="0D0D0D" w:themeColor="text1" w:themeTint="F2"/>
          <w:kern w:val="0"/>
          <w:szCs w:val="24"/>
        </w:rPr>
      </w:pPr>
      <w:r w:rsidRPr="00E26FFC">
        <w:rPr>
          <w:rFonts w:ascii="Times New Roman" w:eastAsia="新細明體" w:hAnsi="Times New Roman" w:cs="Times New Roman"/>
          <w:b/>
          <w:color w:val="0D0D0D" w:themeColor="text1" w:themeTint="F2"/>
          <w:kern w:val="0"/>
          <w:szCs w:val="24"/>
          <w:u w:val="single"/>
        </w:rPr>
        <w:t>公車資訊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Cs w:val="24"/>
        </w:rPr>
        <w:t>：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Cs w:val="24"/>
        </w:rPr>
        <w:t> </w:t>
      </w:r>
    </w:p>
    <w:tbl>
      <w:tblPr>
        <w:tblW w:w="45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此表格僅供排版用"/>
      </w:tblPr>
      <w:tblGrid>
        <w:gridCol w:w="1716"/>
        <w:gridCol w:w="5792"/>
      </w:tblGrid>
      <w:tr w:rsidR="00893F0F" w:rsidRPr="00E26FFC" w:rsidTr="00A90008">
        <w:tc>
          <w:tcPr>
            <w:tcW w:w="11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站名</w:t>
            </w:r>
          </w:p>
        </w:tc>
        <w:tc>
          <w:tcPr>
            <w:tcW w:w="3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可搭乘公車</w:t>
            </w:r>
          </w:p>
        </w:tc>
      </w:tr>
      <w:tr w:rsidR="00893F0F" w:rsidRPr="00E26FFC" w:rsidTr="00A90008">
        <w:tc>
          <w:tcPr>
            <w:tcW w:w="11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士林區行政中心</w:t>
            </w:r>
          </w:p>
        </w:tc>
        <w:tc>
          <w:tcPr>
            <w:tcW w:w="3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47,68,250,255,304副,310公車,508正,508黃,508M,515,516,601,618,620,中興-重慶</w:t>
            </w:r>
          </w:p>
        </w:tc>
      </w:tr>
      <w:tr w:rsidR="00893F0F" w:rsidRPr="00E26FFC" w:rsidTr="00A90008">
        <w:tc>
          <w:tcPr>
            <w:tcW w:w="11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天文館</w:t>
            </w:r>
          </w:p>
        </w:tc>
        <w:tc>
          <w:tcPr>
            <w:tcW w:w="3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516</w:t>
            </w:r>
          </w:p>
        </w:tc>
      </w:tr>
      <w:tr w:rsidR="00893F0F" w:rsidRPr="00E26FFC" w:rsidTr="00A90008">
        <w:tc>
          <w:tcPr>
            <w:tcW w:w="11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陽明高中</w:t>
            </w:r>
          </w:p>
        </w:tc>
        <w:tc>
          <w:tcPr>
            <w:tcW w:w="3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2,26,47,61,68,206,223,255,268,288,290,302,重慶302,304副,508正,508黃,508M,601,620,633,634,中興-重慶</w:t>
            </w:r>
          </w:p>
        </w:tc>
      </w:tr>
      <w:tr w:rsidR="00893F0F" w:rsidRPr="00E26FFC" w:rsidTr="00A90008">
        <w:tc>
          <w:tcPr>
            <w:tcW w:w="11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士林高商</w:t>
            </w:r>
          </w:p>
        </w:tc>
        <w:tc>
          <w:tcPr>
            <w:tcW w:w="3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255(區間車)、40、41、529、紅12、紅19、紅3、紅30</w:t>
            </w:r>
          </w:p>
        </w:tc>
      </w:tr>
      <w:tr w:rsidR="00893F0F" w:rsidRPr="00E26FFC" w:rsidTr="00A90008">
        <w:tc>
          <w:tcPr>
            <w:tcW w:w="11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士林區行政中心</w:t>
            </w:r>
          </w:p>
        </w:tc>
        <w:tc>
          <w:tcPr>
            <w:tcW w:w="3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303,633,634</w:t>
            </w:r>
          </w:p>
        </w:tc>
      </w:tr>
      <w:tr w:rsidR="00893F0F" w:rsidRPr="00E26FFC" w:rsidTr="00A90008">
        <w:tc>
          <w:tcPr>
            <w:tcW w:w="11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士林</w:t>
            </w:r>
          </w:p>
        </w:tc>
        <w:tc>
          <w:tcPr>
            <w:tcW w:w="3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68,203,216,216副,218正,218區,224,266正,266副,268,277,280中山,280承德,290,308,310正,310公車,</w:t>
            </w: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br/>
              <w:t>508正,508黃,508M,516,601,606,616,中興-新生,重慶-公車</w:t>
            </w:r>
          </w:p>
        </w:tc>
      </w:tr>
      <w:tr w:rsidR="00893F0F" w:rsidRPr="00E26FFC" w:rsidTr="00A90008">
        <w:tc>
          <w:tcPr>
            <w:tcW w:w="114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天文館</w:t>
            </w:r>
          </w:p>
        </w:tc>
        <w:tc>
          <w:tcPr>
            <w:tcW w:w="38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E26FFC" w:rsidRPr="00E26FFC" w:rsidRDefault="00E26FFC" w:rsidP="00E26FFC">
            <w:pPr>
              <w:widowControl/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Cs w:val="24"/>
              </w:rPr>
            </w:pPr>
            <w:r w:rsidRPr="00E26FFC">
              <w:rPr>
                <w:rFonts w:ascii="新細明體" w:eastAsia="新細明體" w:hAnsi="新細明體" w:cs="新細明體"/>
                <w:color w:val="0D0D0D" w:themeColor="text1" w:themeTint="F2"/>
                <w:kern w:val="0"/>
                <w:sz w:val="23"/>
                <w:szCs w:val="23"/>
              </w:rPr>
              <w:t>41,紅3,紅12</w:t>
            </w:r>
          </w:p>
        </w:tc>
      </w:tr>
    </w:tbl>
    <w:p w:rsidR="00E26FFC" w:rsidRPr="00E26FFC" w:rsidRDefault="00E26FFC" w:rsidP="00E26FFC">
      <w:pPr>
        <w:widowControl/>
        <w:spacing w:before="150" w:after="100" w:afterAutospacing="1"/>
        <w:rPr>
          <w:rFonts w:ascii="Times New Roman" w:eastAsia="新細明體" w:hAnsi="Times New Roman" w:cs="Times New Roman"/>
          <w:b/>
          <w:color w:val="0D0D0D" w:themeColor="text1" w:themeTint="F2"/>
          <w:kern w:val="0"/>
          <w:szCs w:val="24"/>
          <w:u w:val="single"/>
        </w:rPr>
      </w:pP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 </w:t>
      </w:r>
      <w:r w:rsidRPr="00E26FFC">
        <w:rPr>
          <w:rFonts w:ascii="Times New Roman" w:eastAsia="新細明體" w:hAnsi="Times New Roman" w:cs="Times New Roman"/>
          <w:b/>
          <w:color w:val="0D0D0D" w:themeColor="text1" w:themeTint="F2"/>
          <w:kern w:val="0"/>
          <w:szCs w:val="24"/>
          <w:u w:val="single"/>
        </w:rPr>
        <w:t> </w:t>
      </w:r>
      <w:bookmarkStart w:id="0" w:name="2"/>
      <w:bookmarkEnd w:id="0"/>
      <w:r w:rsidRPr="00E26FFC">
        <w:rPr>
          <w:rFonts w:ascii="Times New Roman" w:eastAsia="新細明體" w:hAnsi="Times New Roman" w:cs="Times New Roman"/>
          <w:b/>
          <w:color w:val="0D0D0D" w:themeColor="text1" w:themeTint="F2"/>
          <w:kern w:val="0"/>
          <w:szCs w:val="24"/>
          <w:u w:val="single"/>
        </w:rPr>
        <w:t>捷運資訊：</w:t>
      </w:r>
    </w:p>
    <w:p w:rsidR="00E26FFC" w:rsidRPr="00E26FFC" w:rsidRDefault="00E26FFC" w:rsidP="00893F0F">
      <w:pPr>
        <w:widowControl/>
        <w:spacing w:before="150" w:after="100" w:afterAutospacing="1" w:line="0" w:lineRule="atLeast"/>
        <w:rPr>
          <w:rFonts w:ascii="Times New Roman" w:eastAsia="新細明體" w:hAnsi="Times New Roman" w:cs="Times New Roman"/>
          <w:color w:val="0D0D0D" w:themeColor="text1" w:themeTint="F2"/>
          <w:kern w:val="0"/>
          <w:sz w:val="27"/>
          <w:szCs w:val="27"/>
        </w:rPr>
      </w:pP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 xml:space="preserve">　　淡水線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 xml:space="preserve"> 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「</w:t>
      </w:r>
      <w:r w:rsidRPr="00E26FFC">
        <w:rPr>
          <w:rFonts w:ascii="Times New Roman" w:eastAsia="新細明體" w:hAnsi="Times New Roman" w:cs="Times New Roman"/>
          <w:b/>
          <w:bCs/>
          <w:color w:val="0D0D0D" w:themeColor="text1" w:themeTint="F2"/>
          <w:kern w:val="0"/>
          <w:sz w:val="23"/>
          <w:szCs w:val="23"/>
        </w:rPr>
        <w:t>士林站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」下車步行約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15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分鐘可達</w:t>
      </w:r>
    </w:p>
    <w:p w:rsidR="00E26FFC" w:rsidRPr="00E26FFC" w:rsidRDefault="00E26FFC" w:rsidP="00893F0F">
      <w:pPr>
        <w:widowControl/>
        <w:spacing w:before="150" w:after="100" w:afterAutospacing="1" w:line="0" w:lineRule="atLeast"/>
        <w:rPr>
          <w:rFonts w:ascii="Times New Roman" w:eastAsia="新細明體" w:hAnsi="Times New Roman" w:cs="Times New Roman"/>
          <w:color w:val="0D0D0D" w:themeColor="text1" w:themeTint="F2"/>
          <w:kern w:val="0"/>
          <w:sz w:val="27"/>
          <w:szCs w:val="27"/>
        </w:rPr>
      </w:pP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 xml:space="preserve">　　或轉聯營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601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、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223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、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302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、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206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、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255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、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304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、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250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、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508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於士林高商或陽明高中站下車。</w:t>
      </w:r>
    </w:p>
    <w:p w:rsidR="00E26FFC" w:rsidRPr="00E26FFC" w:rsidRDefault="00E26FFC" w:rsidP="00893F0F">
      <w:pPr>
        <w:widowControl/>
        <w:spacing w:before="150" w:after="100" w:afterAutospacing="1" w:line="0" w:lineRule="atLeast"/>
        <w:rPr>
          <w:rFonts w:ascii="Times New Roman" w:eastAsia="新細明體" w:hAnsi="Times New Roman" w:cs="Times New Roman"/>
          <w:color w:val="0D0D0D" w:themeColor="text1" w:themeTint="F2"/>
          <w:kern w:val="0"/>
          <w:sz w:val="27"/>
          <w:szCs w:val="27"/>
        </w:rPr>
      </w:pP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 xml:space="preserve">　　或轉搭紅線接駁公車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3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、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12</w:t>
      </w:r>
      <w:r w:rsidRPr="00E26FFC">
        <w:rPr>
          <w:rFonts w:ascii="Times New Roman" w:eastAsia="新細明體" w:hAnsi="Times New Roman" w:cs="Times New Roman"/>
          <w:color w:val="0D0D0D" w:themeColor="text1" w:themeTint="F2"/>
          <w:kern w:val="0"/>
          <w:sz w:val="23"/>
          <w:szCs w:val="23"/>
        </w:rPr>
        <w:t>於士林高商站下車。</w:t>
      </w:r>
    </w:p>
    <w:p w:rsidR="00E26FFC" w:rsidRPr="00E26FFC" w:rsidRDefault="00E26FFC" w:rsidP="00E26FFC">
      <w:pPr>
        <w:widowControl/>
        <w:spacing w:before="150" w:after="100" w:afterAutospacing="1"/>
        <w:rPr>
          <w:rFonts w:ascii="Times New Roman" w:eastAsia="新細明體" w:hAnsi="Times New Roman" w:cs="Times New Roman"/>
          <w:b/>
          <w:color w:val="0D0D0D" w:themeColor="text1" w:themeTint="F2"/>
          <w:kern w:val="0"/>
          <w:sz w:val="27"/>
          <w:szCs w:val="27"/>
          <w:u w:val="single"/>
        </w:rPr>
      </w:pPr>
      <w:bookmarkStart w:id="1" w:name="3"/>
      <w:bookmarkEnd w:id="1"/>
      <w:r w:rsidRPr="00E26FFC">
        <w:rPr>
          <w:rFonts w:ascii="Times New Roman" w:eastAsia="新細明體" w:hAnsi="Times New Roman" w:cs="Times New Roman"/>
          <w:b/>
          <w:color w:val="0D0D0D" w:themeColor="text1" w:themeTint="F2"/>
          <w:kern w:val="0"/>
          <w:sz w:val="23"/>
          <w:szCs w:val="23"/>
          <w:u w:val="single"/>
        </w:rPr>
        <w:t>地圖資訊：</w:t>
      </w:r>
      <w:r w:rsidRPr="00E26FFC">
        <w:rPr>
          <w:rFonts w:ascii="Times New Roman" w:eastAsia="新細明體" w:hAnsi="Times New Roman" w:cs="Times New Roman"/>
          <w:b/>
          <w:color w:val="0D0D0D" w:themeColor="text1" w:themeTint="F2"/>
          <w:kern w:val="0"/>
          <w:sz w:val="23"/>
          <w:szCs w:val="23"/>
          <w:u w:val="single"/>
        </w:rPr>
        <w:t> </w:t>
      </w:r>
    </w:p>
    <w:p w:rsidR="00CC28FD" w:rsidRDefault="00E26FFC" w:rsidP="00E168E3">
      <w:pPr>
        <w:widowControl/>
        <w:spacing w:before="150" w:after="100" w:afterAutospacing="1"/>
      </w:pPr>
      <w:r w:rsidRPr="00E26FFC">
        <w:rPr>
          <w:rFonts w:ascii="Times New Roman" w:eastAsia="新細明體" w:hAnsi="Times New Roman" w:cs="Times New Roman"/>
          <w:color w:val="990000"/>
          <w:kern w:val="0"/>
          <w:sz w:val="27"/>
          <w:szCs w:val="27"/>
        </w:rPr>
        <w:t xml:space="preserve">　　　　</w:t>
      </w:r>
      <w:bookmarkStart w:id="2" w:name="_GoBack"/>
      <w:r w:rsidRPr="00E26FFC">
        <w:rPr>
          <w:rFonts w:ascii="Times New Roman" w:eastAsia="新細明體" w:hAnsi="Times New Roman" w:cs="Times New Roman"/>
          <w:noProof/>
          <w:color w:val="990000"/>
          <w:kern w:val="0"/>
          <w:sz w:val="27"/>
          <w:szCs w:val="27"/>
        </w:rPr>
        <w:drawing>
          <wp:inline distT="0" distB="0" distL="0" distR="0" wp14:anchorId="0D395F0E" wp14:editId="6D004D76">
            <wp:extent cx="3400425" cy="2967137"/>
            <wp:effectExtent l="0" t="0" r="0" b="5080"/>
            <wp:docPr id="4" name="圖片 4" descr="學校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學校地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68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CC28FD" w:rsidSect="00893F0F">
      <w:pgSz w:w="11906" w:h="16838"/>
      <w:pgMar w:top="397" w:right="1797" w:bottom="39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FC"/>
    <w:rsid w:val="0089230D"/>
    <w:rsid w:val="00893F0F"/>
    <w:rsid w:val="00A90008"/>
    <w:rsid w:val="00DD6F7A"/>
    <w:rsid w:val="00E168E3"/>
    <w:rsid w:val="00E2567D"/>
    <w:rsid w:val="00E26FFC"/>
    <w:rsid w:val="00E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6F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6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467</Characters>
  <Application>Microsoft Office Word</Application>
  <DocSecurity>0</DocSecurity>
  <Lines>3</Lines>
  <Paragraphs>1</Paragraphs>
  <ScaleCrop>false</ScaleCrop>
  <Company>tp.edu.tw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SAIHS</dc:creator>
  <cp:keywords/>
  <dc:description/>
  <cp:lastModifiedBy>SAIHS</cp:lastModifiedBy>
  <cp:revision>7</cp:revision>
  <cp:lastPrinted>2017-03-30T12:03:00Z</cp:lastPrinted>
  <dcterms:created xsi:type="dcterms:W3CDTF">2017-03-30T11:50:00Z</dcterms:created>
  <dcterms:modified xsi:type="dcterms:W3CDTF">2017-03-30T12:25:00Z</dcterms:modified>
</cp:coreProperties>
</file>